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9517" w14:textId="5CDC3765" w:rsidR="005171AD" w:rsidRPr="00861031" w:rsidRDefault="005171AD" w:rsidP="005171AD">
      <w:pPr>
        <w:pStyle w:val="Geenafstand"/>
        <w:rPr>
          <w:rFonts w:ascii="Century Gothic" w:hAnsi="Century Gothic" w:cs="Arial"/>
          <w:b/>
          <w:bCs/>
          <w:sz w:val="36"/>
          <w:szCs w:val="36"/>
        </w:rPr>
      </w:pPr>
      <w:r w:rsidRPr="00861031">
        <w:rPr>
          <w:rFonts w:ascii="Century Gothic" w:hAnsi="Century Gothic" w:cs="Arial"/>
          <w:b/>
          <w:bCs/>
          <w:sz w:val="36"/>
          <w:szCs w:val="36"/>
        </w:rPr>
        <w:t>De derde dinsdag van september</w:t>
      </w:r>
    </w:p>
    <w:p w14:paraId="5531604E" w14:textId="77777777" w:rsidR="005171AD" w:rsidRPr="00861031" w:rsidRDefault="005171AD" w:rsidP="005171AD">
      <w:pPr>
        <w:pStyle w:val="Geenafstand"/>
        <w:rPr>
          <w:rFonts w:ascii="Century Gothic" w:hAnsi="Century Gothic" w:cs="Arial"/>
          <w:sz w:val="24"/>
          <w:szCs w:val="24"/>
        </w:rPr>
      </w:pPr>
    </w:p>
    <w:p w14:paraId="62487F14"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Op dinsdag 20 september 2022 wordt Prinsjesdag gevierd. Maar waar staan we eigenlijk bij stil op Prinsjesdag, wat heeft dit met de Koninklijke Familie te maken en hoe zit het met die gekke hoedjes?</w:t>
      </w:r>
    </w:p>
    <w:p w14:paraId="12400DF1" w14:textId="77777777" w:rsidR="005171AD" w:rsidRPr="00861031" w:rsidRDefault="005171AD" w:rsidP="005171AD">
      <w:pPr>
        <w:pStyle w:val="Geenafstand"/>
        <w:rPr>
          <w:rFonts w:ascii="Century Gothic" w:hAnsi="Century Gothic" w:cs="Arial"/>
          <w:sz w:val="24"/>
          <w:szCs w:val="24"/>
        </w:rPr>
      </w:pPr>
    </w:p>
    <w:p w14:paraId="3E638AB4" w14:textId="77777777" w:rsidR="005171AD" w:rsidRPr="00861031" w:rsidRDefault="005171AD" w:rsidP="005171AD">
      <w:pPr>
        <w:pStyle w:val="Geenafstand"/>
        <w:rPr>
          <w:rFonts w:ascii="Century Gothic" w:hAnsi="Century Gothic" w:cs="Arial"/>
          <w:b/>
          <w:bCs/>
          <w:sz w:val="24"/>
          <w:szCs w:val="24"/>
        </w:rPr>
      </w:pPr>
      <w:r w:rsidRPr="00861031">
        <w:rPr>
          <w:rFonts w:ascii="Century Gothic" w:hAnsi="Century Gothic" w:cs="Arial"/>
          <w:b/>
          <w:bCs/>
          <w:sz w:val="24"/>
          <w:szCs w:val="24"/>
        </w:rPr>
        <w:t>Geschiedenis</w:t>
      </w:r>
    </w:p>
    <w:p w14:paraId="0BCCDF0E"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Prinsjesdag werd voor het eerst gevierd op 2 mei 1814. Tot 1848 bepaalde de Koning vooral het beleid en dus ook de inhoud van de Troonrede, maar vanaf 1848 werd Nederland een parlementaire democratie en had de Koning vervolgens een minder grote invloed. De ministers hadden vanaf dat moment een grote invloed op alle plannen en de inhoud van de Troonrede. In ongeveer de eerste honderd jaar stond de Troonrede vooral in het teken van algemene zaken, maar vanaf 1918 werden de plannen voor het komende regeerjaar steeds vaker en uitgebreider besproken.</w:t>
      </w:r>
    </w:p>
    <w:p w14:paraId="4D95D063" w14:textId="77777777" w:rsidR="005171AD" w:rsidRPr="00861031" w:rsidRDefault="005171AD" w:rsidP="005171AD">
      <w:pPr>
        <w:pStyle w:val="Geenafstand"/>
        <w:rPr>
          <w:rFonts w:ascii="Century Gothic" w:hAnsi="Century Gothic" w:cs="Arial"/>
          <w:b/>
          <w:bCs/>
          <w:sz w:val="24"/>
          <w:szCs w:val="24"/>
        </w:rPr>
      </w:pPr>
    </w:p>
    <w:p w14:paraId="07683791"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b/>
          <w:bCs/>
          <w:sz w:val="24"/>
          <w:szCs w:val="24"/>
        </w:rPr>
        <w:t>Wat is Prinsjesdag?</w:t>
      </w:r>
    </w:p>
    <w:p w14:paraId="442861BC" w14:textId="77777777" w:rsidR="005171AD"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 xml:space="preserve">Prinsjesdag wordt al sinds 1814 gevierd, valt sinds </w:t>
      </w:r>
      <w:r>
        <w:rPr>
          <w:rFonts w:ascii="Century Gothic" w:hAnsi="Century Gothic" w:cs="Arial"/>
          <w:sz w:val="24"/>
          <w:szCs w:val="24"/>
        </w:rPr>
        <w:t xml:space="preserve">1888 </w:t>
      </w:r>
      <w:r w:rsidRPr="00861031">
        <w:rPr>
          <w:rFonts w:ascii="Century Gothic" w:hAnsi="Century Gothic" w:cs="Arial"/>
          <w:sz w:val="24"/>
          <w:szCs w:val="24"/>
        </w:rPr>
        <w:t>op de derde dinsdag van september en vindt plaats in Den Haag. Op Prinsjesdag spreekt Koning Willem-Alexander de troonrede uit waarin de belangrijkste plannen van de regering voor het komende jaar staan beschreven. Sinds 1904 vindt de Troonrede plaats in de Ridderzaal, maar wegens de verbouwing van het Binnenhof wordt de laatste jaren uitgeweken naar andere locaties. Daarnaast vormt Prinsjesdag het startschot voor het nieuwe parlementaire jaar.</w:t>
      </w:r>
    </w:p>
    <w:p w14:paraId="5C3A3BA4" w14:textId="77777777" w:rsidR="005171AD" w:rsidRPr="00861031" w:rsidRDefault="005171AD" w:rsidP="005171AD">
      <w:pPr>
        <w:pStyle w:val="Geenafstand"/>
        <w:rPr>
          <w:rFonts w:ascii="Century Gothic" w:hAnsi="Century Gothic" w:cs="Arial"/>
          <w:sz w:val="24"/>
          <w:szCs w:val="24"/>
        </w:rPr>
      </w:pPr>
    </w:p>
    <w:p w14:paraId="410EF452"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noProof/>
          <w:sz w:val="24"/>
          <w:szCs w:val="24"/>
        </w:rPr>
        <w:drawing>
          <wp:inline distT="0" distB="0" distL="0" distR="0" wp14:anchorId="15B89CD0" wp14:editId="6664A03E">
            <wp:extent cx="3136080" cy="1771650"/>
            <wp:effectExtent l="0" t="0" r="7620" b="0"/>
            <wp:docPr id="2" name="Afbeelding 2" descr="Lees hier de volledige tekst van de Troonrede | De Volks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s hier de volledige tekst van de Troonrede | De Volkskr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003" cy="1776691"/>
                    </a:xfrm>
                    <a:prstGeom prst="rect">
                      <a:avLst/>
                    </a:prstGeom>
                    <a:noFill/>
                    <a:ln>
                      <a:noFill/>
                    </a:ln>
                  </pic:spPr>
                </pic:pic>
              </a:graphicData>
            </a:graphic>
          </wp:inline>
        </w:drawing>
      </w:r>
    </w:p>
    <w:p w14:paraId="75BFBD49"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De Troonrede in de Ridderzaal.</w:t>
      </w:r>
    </w:p>
    <w:p w14:paraId="57CD8F02" w14:textId="77777777" w:rsidR="005171AD" w:rsidRPr="00861031" w:rsidRDefault="005171AD" w:rsidP="005171AD">
      <w:pPr>
        <w:pStyle w:val="Geenafstand"/>
        <w:rPr>
          <w:rFonts w:ascii="Century Gothic" w:hAnsi="Century Gothic"/>
          <w:sz w:val="20"/>
          <w:szCs w:val="20"/>
        </w:rPr>
      </w:pPr>
      <w:r w:rsidRPr="00861031">
        <w:rPr>
          <w:rFonts w:ascii="Century Gothic" w:hAnsi="Century Gothic" w:cs="Arial"/>
          <w:i/>
          <w:iCs/>
          <w:sz w:val="20"/>
          <w:szCs w:val="20"/>
        </w:rPr>
        <w:t xml:space="preserve">Bron: </w:t>
      </w:r>
      <w:hyperlink r:id="rId9" w:history="1">
        <w:r w:rsidRPr="00861031">
          <w:rPr>
            <w:rStyle w:val="Hyperlink"/>
            <w:rFonts w:ascii="Century Gothic" w:hAnsi="Century Gothic"/>
            <w:sz w:val="20"/>
            <w:szCs w:val="20"/>
          </w:rPr>
          <w:t>763 (763×431) (persgroep.net)</w:t>
        </w:r>
      </w:hyperlink>
    </w:p>
    <w:p w14:paraId="03F41260" w14:textId="77777777" w:rsidR="005171AD" w:rsidRPr="00861031" w:rsidRDefault="005171AD" w:rsidP="005171AD">
      <w:pPr>
        <w:pStyle w:val="Geenafstand"/>
        <w:rPr>
          <w:rFonts w:ascii="Century Gothic" w:hAnsi="Century Gothic" w:cs="Arial"/>
          <w:sz w:val="24"/>
          <w:szCs w:val="24"/>
        </w:rPr>
      </w:pPr>
    </w:p>
    <w:p w14:paraId="4571ADC3" w14:textId="77777777" w:rsidR="005171AD" w:rsidRPr="00861031" w:rsidRDefault="005171AD" w:rsidP="005171AD">
      <w:pPr>
        <w:rPr>
          <w:rFonts w:ascii="Century Gothic" w:hAnsi="Century Gothic" w:cs="Arial"/>
          <w:b/>
          <w:bCs/>
          <w:sz w:val="24"/>
          <w:szCs w:val="24"/>
        </w:rPr>
      </w:pPr>
      <w:r w:rsidRPr="00861031">
        <w:rPr>
          <w:rFonts w:ascii="Century Gothic" w:hAnsi="Century Gothic" w:cs="Arial"/>
          <w:b/>
          <w:bCs/>
          <w:sz w:val="24"/>
          <w:szCs w:val="24"/>
        </w:rPr>
        <w:br w:type="page"/>
      </w:r>
    </w:p>
    <w:p w14:paraId="3523F738" w14:textId="77777777" w:rsidR="005171AD" w:rsidRPr="00861031" w:rsidRDefault="005171AD" w:rsidP="005171AD">
      <w:pPr>
        <w:pStyle w:val="Geenafstand"/>
        <w:rPr>
          <w:rFonts w:ascii="Century Gothic" w:hAnsi="Century Gothic"/>
          <w:b/>
          <w:bCs/>
          <w:sz w:val="24"/>
          <w:szCs w:val="24"/>
        </w:rPr>
      </w:pPr>
      <w:r w:rsidRPr="00861031">
        <w:rPr>
          <w:rFonts w:ascii="Century Gothic" w:hAnsi="Century Gothic"/>
          <w:b/>
          <w:bCs/>
          <w:sz w:val="24"/>
          <w:szCs w:val="24"/>
        </w:rPr>
        <w:lastRenderedPageBreak/>
        <w:t>De rol van het Koninklijk Huis</w:t>
      </w:r>
    </w:p>
    <w:p w14:paraId="3FCFEFF8" w14:textId="77777777" w:rsidR="005171AD" w:rsidRPr="008809C4" w:rsidRDefault="005171AD" w:rsidP="005171AD">
      <w:pPr>
        <w:pStyle w:val="Geenafstand"/>
        <w:rPr>
          <w:rFonts w:ascii="Century Gothic" w:hAnsi="Century Gothic"/>
          <w:sz w:val="24"/>
          <w:szCs w:val="24"/>
        </w:rPr>
      </w:pPr>
      <w:r w:rsidRPr="008809C4">
        <w:rPr>
          <w:rFonts w:ascii="Century Gothic" w:hAnsi="Century Gothic"/>
          <w:sz w:val="24"/>
          <w:szCs w:val="24"/>
        </w:rPr>
        <w:t>Het Koninklijk huis heeft een belangrijke rol op Prinsjesdag. Koning Willem-Alexander en Koningin Maxima gaan met de Glazen Koets naar het Koninklijke Schouwburg in Den Haag. Hier spreekt Koning Willem-Alexander, met Koningin Maxima aan zijn zijde op het podium, de troontrede uit. Sinds 2013 zijn prins Constantijn en prinses Laurentien ook aanwezig namens het Koninklijk Huis. Na de troonrede volgt, vanaf Paleis Noordeinde, de balkonscène waarbij de leden van de Koninklijke Familie zwaaien naar het publiek. De verwachting is dat prinses Amalia dit jaar voor het eerst aanwezig is. Welke rol zij exact in zal vullen, is nog niet geheel duidelijk. Prinsjesdag is voor veel burgers een mooie gelegenheid om leden van het Koninklijk Huis te spotten.</w:t>
      </w:r>
    </w:p>
    <w:p w14:paraId="2735C1A8" w14:textId="77777777" w:rsidR="005171AD" w:rsidRPr="008809C4" w:rsidRDefault="005171AD" w:rsidP="005171AD">
      <w:pPr>
        <w:pStyle w:val="Geenafstand"/>
        <w:rPr>
          <w:rFonts w:ascii="Century Gothic" w:hAnsi="Century Gothic"/>
          <w:sz w:val="24"/>
          <w:szCs w:val="24"/>
        </w:rPr>
      </w:pPr>
      <w:r w:rsidRPr="008809C4">
        <w:rPr>
          <w:rFonts w:ascii="Century Gothic" w:hAnsi="Century Gothic"/>
          <w:sz w:val="24"/>
          <w:szCs w:val="24"/>
        </w:rPr>
        <w:t>In de Grondwet is vastgelegd dat de Koning onderdeel is van de regering en alle wetten en Koninklijke besluiten moet ondertekenen voordat deze geldig worden. De Koning heeft ook regelmatig contact met de minister-president, maar ook met de ministers en staatssecretarissen. De Koning mag volgens de Grondwet echter geen besluiten nemen: de besluitvorming ligt bij de ministers. Koning Willem-Alexander heeft dus geen inhoudelijke inspraak over de Troonrede, maar is vanuit zijn rol wel betrokken bij de regering.</w:t>
      </w:r>
    </w:p>
    <w:p w14:paraId="54530539" w14:textId="77777777" w:rsidR="005171AD" w:rsidRPr="00861031" w:rsidRDefault="005171AD" w:rsidP="005171AD">
      <w:pPr>
        <w:pStyle w:val="Geenafstand"/>
        <w:rPr>
          <w:rFonts w:ascii="Century Gothic" w:hAnsi="Century Gothic"/>
        </w:rPr>
      </w:pPr>
    </w:p>
    <w:p w14:paraId="0FFC4895"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noProof/>
          <w:sz w:val="24"/>
          <w:szCs w:val="24"/>
        </w:rPr>
        <w:drawing>
          <wp:inline distT="0" distB="0" distL="0" distR="0" wp14:anchorId="3D644BB5" wp14:editId="4BB928C8">
            <wp:extent cx="3026948" cy="2019300"/>
            <wp:effectExtent l="0" t="0" r="2540" b="0"/>
            <wp:docPr id="3" name="Afbeelding 3" descr="Dit is waar en hoe laat de Glazen Koets op Prinsjesdag is te vinden |  Prinsjesdag 2019 | 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 is waar en hoe laat de Glazen Koets op Prinsjesdag is te vinden |  Prinsjesdag 2019 | AD.n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971" cy="2023318"/>
                    </a:xfrm>
                    <a:prstGeom prst="rect">
                      <a:avLst/>
                    </a:prstGeom>
                    <a:noFill/>
                    <a:ln>
                      <a:noFill/>
                    </a:ln>
                  </pic:spPr>
                </pic:pic>
              </a:graphicData>
            </a:graphic>
          </wp:inline>
        </w:drawing>
      </w:r>
    </w:p>
    <w:p w14:paraId="5C792CAE"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De Glazen Koets op Prinsjesdag.</w:t>
      </w:r>
    </w:p>
    <w:p w14:paraId="2FB40407"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Bron:</w:t>
      </w:r>
      <w:hyperlink r:id="rId11" w:history="1">
        <w:r w:rsidRPr="00861031">
          <w:rPr>
            <w:rStyle w:val="Hyperlink"/>
            <w:rFonts w:ascii="Century Gothic" w:hAnsi="Century Gothic" w:cs="Arial"/>
            <w:i/>
            <w:iCs/>
            <w:sz w:val="20"/>
            <w:szCs w:val="20"/>
          </w:rPr>
          <w:t>https://images0.persgroep.net/rcs/1uInNn90QfDzoMoeesjx5qN9mxo/diocontent/156345569/_fill/1350/900/?appId=21791a8992982cd8da851550a453bd7f&amp;quality=0.9</w:t>
        </w:r>
      </w:hyperlink>
    </w:p>
    <w:p w14:paraId="280B3AD7" w14:textId="77777777" w:rsidR="005171AD" w:rsidRPr="00861031" w:rsidRDefault="005171AD" w:rsidP="005171AD">
      <w:pPr>
        <w:pStyle w:val="Geenafstand"/>
        <w:rPr>
          <w:rFonts w:ascii="Century Gothic" w:hAnsi="Century Gothic" w:cs="Arial"/>
          <w:i/>
          <w:iCs/>
          <w:sz w:val="24"/>
          <w:szCs w:val="24"/>
        </w:rPr>
      </w:pPr>
    </w:p>
    <w:p w14:paraId="51DD09B8" w14:textId="77777777" w:rsidR="005171AD" w:rsidRPr="00861031" w:rsidRDefault="005171AD" w:rsidP="005171AD">
      <w:pPr>
        <w:pStyle w:val="Geenafstand"/>
        <w:rPr>
          <w:rFonts w:ascii="Century Gothic" w:hAnsi="Century Gothic" w:cs="Arial"/>
          <w:b/>
          <w:bCs/>
          <w:sz w:val="24"/>
          <w:szCs w:val="24"/>
        </w:rPr>
      </w:pPr>
      <w:r w:rsidRPr="00861031">
        <w:rPr>
          <w:rFonts w:ascii="Century Gothic" w:hAnsi="Century Gothic" w:cs="Arial"/>
          <w:b/>
          <w:bCs/>
          <w:sz w:val="24"/>
          <w:szCs w:val="24"/>
        </w:rPr>
        <w:t>Troonrede</w:t>
      </w:r>
    </w:p>
    <w:p w14:paraId="27CAB9DA"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 xml:space="preserve">De Troonrede is een regeringsverklaring die wordt voorgelezen door de huidige vorst of vorstin. In de Troonrede wordt stilgestaan bij hoe ons land ervoor staat, wat er op wereldwijd niveau de afgelopen periode heeft plaatsgevonden en welke uitdagingen ons te wachten staan. Het afgelopen jaar stond de Troonrede o.a. in het teken van klimaatverandering, de oorlog in Afghanistan en de coronacrisis. De verwachting is dat de Troonrede van 2022 o.a. </w:t>
      </w:r>
      <w:r>
        <w:rPr>
          <w:rFonts w:ascii="Century Gothic" w:hAnsi="Century Gothic" w:cs="Arial"/>
          <w:sz w:val="24"/>
          <w:szCs w:val="24"/>
        </w:rPr>
        <w:t xml:space="preserve">gaat over </w:t>
      </w:r>
      <w:r w:rsidRPr="00861031">
        <w:rPr>
          <w:rFonts w:ascii="Century Gothic" w:hAnsi="Century Gothic" w:cs="Arial"/>
          <w:sz w:val="24"/>
          <w:szCs w:val="24"/>
        </w:rPr>
        <w:t>de oorlog in Oekraïne en de invloed op de energie- en gasprijzen.</w:t>
      </w:r>
    </w:p>
    <w:p w14:paraId="2748AA27"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Daarnaast komen de belangrijkste regeringsplannen aan bod.</w:t>
      </w:r>
    </w:p>
    <w:p w14:paraId="29B4585C" w14:textId="77777777" w:rsidR="005171AD" w:rsidRPr="00861031" w:rsidRDefault="005171AD" w:rsidP="005171AD">
      <w:pPr>
        <w:pStyle w:val="Geenafstand"/>
        <w:rPr>
          <w:rFonts w:ascii="Century Gothic" w:hAnsi="Century Gothic" w:cs="Arial"/>
          <w:sz w:val="24"/>
          <w:szCs w:val="24"/>
        </w:rPr>
      </w:pPr>
    </w:p>
    <w:p w14:paraId="06AE9220" w14:textId="77777777" w:rsidR="005171AD" w:rsidRPr="00861031" w:rsidRDefault="005171AD" w:rsidP="005171AD">
      <w:pPr>
        <w:rPr>
          <w:rFonts w:ascii="Century Gothic" w:hAnsi="Century Gothic" w:cs="Arial"/>
          <w:b/>
          <w:bCs/>
          <w:sz w:val="24"/>
          <w:szCs w:val="24"/>
        </w:rPr>
      </w:pPr>
      <w:r w:rsidRPr="00861031">
        <w:rPr>
          <w:rFonts w:ascii="Century Gothic" w:hAnsi="Century Gothic" w:cs="Arial"/>
          <w:b/>
          <w:bCs/>
          <w:sz w:val="24"/>
          <w:szCs w:val="24"/>
        </w:rPr>
        <w:br w:type="page"/>
      </w:r>
    </w:p>
    <w:p w14:paraId="72287AC9" w14:textId="77777777" w:rsidR="005171AD" w:rsidRPr="00861031" w:rsidRDefault="005171AD" w:rsidP="005171AD">
      <w:pPr>
        <w:pStyle w:val="Geenafstand"/>
        <w:rPr>
          <w:rFonts w:ascii="Century Gothic" w:hAnsi="Century Gothic" w:cs="Arial"/>
          <w:b/>
          <w:bCs/>
          <w:sz w:val="24"/>
          <w:szCs w:val="24"/>
        </w:rPr>
      </w:pPr>
      <w:r w:rsidRPr="00861031">
        <w:rPr>
          <w:rFonts w:ascii="Century Gothic" w:hAnsi="Century Gothic" w:cs="Arial"/>
          <w:b/>
          <w:bCs/>
          <w:sz w:val="24"/>
          <w:szCs w:val="24"/>
        </w:rPr>
        <w:lastRenderedPageBreak/>
        <w:t>Rijksbegroting en Miljoenennota</w:t>
      </w:r>
    </w:p>
    <w:p w14:paraId="15FB74D2"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Na de Troonrede overhandigt de minister van Financiën (Sigrid Kaag), om 15.15u, een koffertje aan de Tweede Kamer. In dit koffertje zitten de Rijksbegroting en de Miljoenennota. In de Rijksbegroting staat beschreven hoeveel geld elk ministerie ontvangt en wat zij het komende jaar aan geld verwachten uit te geven. Er zijn momenteel twaalf ministeries: o.a. het Ministerie van Buitenlandse Zaken, het Ministerie van Defensie, het Ministerie van Onderwijs, Cultuur en Wetenschap en het Ministerie van Economische Zaken en Klimaat. Ken jij er nog meer?</w:t>
      </w:r>
    </w:p>
    <w:p w14:paraId="6ABD633E" w14:textId="77777777" w:rsidR="005171AD"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In de Miljoenennota staat o.a. beschreven hoeveel geld de regeringsplannen kosten en hoe Nederland er op financieel- en economisch gebied voor staat.</w:t>
      </w:r>
    </w:p>
    <w:p w14:paraId="7E95423F" w14:textId="77777777" w:rsidR="005171AD" w:rsidRPr="00861031" w:rsidRDefault="005171AD" w:rsidP="005171AD">
      <w:pPr>
        <w:pStyle w:val="Geenafstand"/>
        <w:rPr>
          <w:rFonts w:ascii="Century Gothic" w:hAnsi="Century Gothic" w:cs="Arial"/>
          <w:sz w:val="24"/>
          <w:szCs w:val="24"/>
        </w:rPr>
      </w:pPr>
    </w:p>
    <w:p w14:paraId="3F1B6D56"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noProof/>
          <w:sz w:val="24"/>
          <w:szCs w:val="24"/>
        </w:rPr>
        <w:drawing>
          <wp:inline distT="0" distB="0" distL="0" distR="0" wp14:anchorId="195E6C2E" wp14:editId="5668ED49">
            <wp:extent cx="1933575" cy="1288624"/>
            <wp:effectExtent l="0" t="0" r="0" b="6985"/>
            <wp:docPr id="4" name="Afbeelding 4" descr="Over het koffertje op Prinsjesdag | Prinsjesdag: traditie en ceremonie |  Rijksoverhei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ver het koffertje op Prinsjesdag | Prinsjesdag: traditie en ceremonie |  Rijksoverheid.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069" cy="1351599"/>
                    </a:xfrm>
                    <a:prstGeom prst="rect">
                      <a:avLst/>
                    </a:prstGeom>
                    <a:noFill/>
                    <a:ln>
                      <a:noFill/>
                    </a:ln>
                  </pic:spPr>
                </pic:pic>
              </a:graphicData>
            </a:graphic>
          </wp:inline>
        </w:drawing>
      </w:r>
    </w:p>
    <w:p w14:paraId="1A3E5F3A"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Het koffertje.</w:t>
      </w:r>
    </w:p>
    <w:p w14:paraId="65D7E585"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 xml:space="preserve">Bron: </w:t>
      </w:r>
      <w:hyperlink r:id="rId13" w:history="1">
        <w:r w:rsidRPr="00861031">
          <w:rPr>
            <w:rStyle w:val="Hyperlink"/>
            <w:rFonts w:ascii="Century Gothic" w:hAnsi="Century Gothic" w:cs="Arial"/>
            <w:i/>
            <w:iCs/>
            <w:sz w:val="20"/>
            <w:szCs w:val="20"/>
          </w:rPr>
          <w:t>https://www.rijksoverheid.nl/binaries/large/content/gallery/rijksoverheid/content-afbeeldingen/onderwerpen/financien/prinsjesdag-2015/fotos-prinsjesdag/aanbieden-koffertje/pkoffer0037.jpg</w:t>
        </w:r>
      </w:hyperlink>
    </w:p>
    <w:p w14:paraId="268D1B06" w14:textId="77777777" w:rsidR="005171AD" w:rsidRPr="00861031" w:rsidRDefault="005171AD" w:rsidP="005171AD">
      <w:pPr>
        <w:pStyle w:val="Geenafstand"/>
        <w:rPr>
          <w:rFonts w:ascii="Century Gothic" w:hAnsi="Century Gothic" w:cs="Arial"/>
          <w:b/>
          <w:bCs/>
          <w:sz w:val="24"/>
          <w:szCs w:val="24"/>
        </w:rPr>
      </w:pPr>
    </w:p>
    <w:p w14:paraId="0E528AC0" w14:textId="77777777" w:rsidR="005171AD" w:rsidRPr="00861031" w:rsidRDefault="005171AD" w:rsidP="005171AD">
      <w:pPr>
        <w:pStyle w:val="Geenafstand"/>
        <w:rPr>
          <w:rFonts w:ascii="Century Gothic" w:hAnsi="Century Gothic" w:cs="Arial"/>
          <w:i/>
          <w:iCs/>
          <w:sz w:val="24"/>
          <w:szCs w:val="24"/>
        </w:rPr>
      </w:pPr>
      <w:r w:rsidRPr="00861031">
        <w:rPr>
          <w:rFonts w:ascii="Century Gothic" w:hAnsi="Century Gothic" w:cs="Arial"/>
          <w:b/>
          <w:bCs/>
          <w:sz w:val="24"/>
          <w:szCs w:val="24"/>
        </w:rPr>
        <w:t>Algemene Politieke Beschouwingen</w:t>
      </w:r>
    </w:p>
    <w:p w14:paraId="0FA1ABDD"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Nadat het koffertje is overhandigd aan de Tweede Kamer, starten de Algemene Politieke Beschouwingen. In de Algemene Politieke Beschouwingen vindt een debat plaats over de inhoud van de Rijksbegroting en de Miljoenennota. Alle ministers, staatssecretarissen en Tweede Kamerleden zijn aanwezig bij de Algemene Politieke Beschouwingen. Het is een van de belangrijkste debatten van het jaar, omdat fractievoorzitters bezwaar kunnen indienen tegen onderdelen uit de Rijksbegroting en de Miljoenennota en voorstellen kunnen doen om onderdelen aan te passen. De Algemene Politieke Beschouwingen staan erom bekend dat ze vaak lang duren. Ze duren vaak twee dagen en gaan tot in de vroege ochtenduren door.</w:t>
      </w:r>
    </w:p>
    <w:p w14:paraId="484AF508" w14:textId="77777777" w:rsidR="005171AD" w:rsidRPr="00861031" w:rsidRDefault="005171AD" w:rsidP="005171AD">
      <w:pPr>
        <w:pStyle w:val="Geenafstand"/>
        <w:rPr>
          <w:rFonts w:ascii="Century Gothic" w:hAnsi="Century Gothic" w:cs="Arial"/>
          <w:sz w:val="24"/>
          <w:szCs w:val="24"/>
        </w:rPr>
      </w:pPr>
    </w:p>
    <w:p w14:paraId="7EA71323" w14:textId="77777777" w:rsidR="005171AD" w:rsidRPr="00861031" w:rsidRDefault="005171AD" w:rsidP="005171AD">
      <w:pPr>
        <w:pStyle w:val="Geenafstand"/>
        <w:rPr>
          <w:rFonts w:ascii="Century Gothic" w:hAnsi="Century Gothic" w:cs="Arial"/>
          <w:b/>
          <w:bCs/>
          <w:sz w:val="24"/>
          <w:szCs w:val="24"/>
        </w:rPr>
      </w:pPr>
      <w:r w:rsidRPr="00861031">
        <w:rPr>
          <w:rFonts w:ascii="Century Gothic" w:hAnsi="Century Gothic" w:cs="Arial"/>
          <w:b/>
          <w:bCs/>
          <w:sz w:val="24"/>
          <w:szCs w:val="24"/>
        </w:rPr>
        <w:t>Controverse</w:t>
      </w:r>
    </w:p>
    <w:p w14:paraId="6A9620BF" w14:textId="77777777" w:rsidR="005171AD"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 xml:space="preserve">De Gouden Koets is vanaf 2016 vervangen door de Glazen Koets wegens restauratiewerkzaamheden. De Gouden Koets kwam echter in 2011 al in opspraak wegens een voorstelling op het </w:t>
      </w:r>
      <w:proofErr w:type="spellStart"/>
      <w:r w:rsidRPr="00861031">
        <w:rPr>
          <w:rFonts w:ascii="Century Gothic" w:hAnsi="Century Gothic" w:cs="Arial"/>
          <w:sz w:val="24"/>
          <w:szCs w:val="24"/>
        </w:rPr>
        <w:t>linkerpaneel</w:t>
      </w:r>
      <w:proofErr w:type="spellEnd"/>
      <w:r w:rsidRPr="00861031">
        <w:rPr>
          <w:rFonts w:ascii="Century Gothic" w:hAnsi="Century Gothic" w:cs="Arial"/>
          <w:sz w:val="24"/>
          <w:szCs w:val="24"/>
        </w:rPr>
        <w:t xml:space="preserve"> van de Gouden Koets: Hulde der Koloniën. Enkele Tweede Kamerleden stelden voor om het paneel te verwijderen, omdat er halfnaakte slaven waren afgebeeld die hun pracht overhandigen aan het Koningshuis. Hierop kwam een maatschappelijke discussie op gang.</w:t>
      </w:r>
    </w:p>
    <w:p w14:paraId="1C73231E" w14:textId="77777777" w:rsidR="005171AD"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 xml:space="preserve">Voorstanders van de voorstelling gaven aan dat ‘Hulde der Koloniën’ onderdeel was van onze Nederlandse geschiedenis, terwijl tegenstanders </w:t>
      </w:r>
      <w:r w:rsidRPr="00861031">
        <w:rPr>
          <w:rFonts w:ascii="Century Gothic" w:hAnsi="Century Gothic" w:cs="Arial"/>
          <w:sz w:val="24"/>
          <w:szCs w:val="24"/>
        </w:rPr>
        <w:lastRenderedPageBreak/>
        <w:t>aangaven dat deze voorstelling niet meer in onze huidige tijd van leven past. 2011 vormde ook het startpunt voor de zwartepietendiscussie.</w:t>
      </w:r>
    </w:p>
    <w:p w14:paraId="081706AD" w14:textId="77777777" w:rsidR="005171AD" w:rsidRPr="00861031" w:rsidRDefault="005171AD" w:rsidP="005171AD">
      <w:pPr>
        <w:pStyle w:val="Geenafstand"/>
        <w:rPr>
          <w:rFonts w:ascii="Century Gothic" w:hAnsi="Century Gothic" w:cs="Arial"/>
          <w:sz w:val="24"/>
          <w:szCs w:val="24"/>
        </w:rPr>
      </w:pPr>
    </w:p>
    <w:p w14:paraId="7667C6FA"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noProof/>
          <w:sz w:val="24"/>
          <w:szCs w:val="24"/>
        </w:rPr>
        <w:drawing>
          <wp:inline distT="0" distB="0" distL="0" distR="0" wp14:anchorId="1263FBCA" wp14:editId="20BF27F0">
            <wp:extent cx="2758399" cy="1838325"/>
            <wp:effectExtent l="0" t="0" r="4445" b="0"/>
            <wp:docPr id="5" name="Afbeelding 5" descr="Van Eeghen en de Gouden Koets — Hart Amsterdam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n Eeghen en de Gouden Koets — Hart Amsterdammuse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3461" cy="1841699"/>
                    </a:xfrm>
                    <a:prstGeom prst="rect">
                      <a:avLst/>
                    </a:prstGeom>
                    <a:noFill/>
                    <a:ln>
                      <a:noFill/>
                    </a:ln>
                  </pic:spPr>
                </pic:pic>
              </a:graphicData>
            </a:graphic>
          </wp:inline>
        </w:drawing>
      </w:r>
    </w:p>
    <w:p w14:paraId="06496481"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Hulde der Koloniën. Bron:</w:t>
      </w:r>
      <w:hyperlink r:id="rId15" w:history="1">
        <w:r w:rsidRPr="00861031">
          <w:rPr>
            <w:rStyle w:val="Hyperlink"/>
            <w:rFonts w:ascii="Century Gothic" w:hAnsi="Century Gothic" w:cs="Arial"/>
            <w:i/>
            <w:iCs/>
            <w:sz w:val="20"/>
            <w:szCs w:val="20"/>
          </w:rPr>
          <w:t>https://hart.amsterdam/image/2021/8/2/paneel_hulde_der_kolonien_deel.jpg%28%29%28E9B01708655A3C670C9DF3FE9D6B8E75%29.jpg</w:t>
        </w:r>
      </w:hyperlink>
    </w:p>
    <w:p w14:paraId="48A149C2" w14:textId="77777777" w:rsidR="005171AD" w:rsidRDefault="005171AD" w:rsidP="005171AD">
      <w:pPr>
        <w:pStyle w:val="Geenafstand"/>
        <w:rPr>
          <w:rFonts w:ascii="Century Gothic" w:hAnsi="Century Gothic" w:cs="Arial"/>
          <w:b/>
          <w:bCs/>
          <w:sz w:val="24"/>
          <w:szCs w:val="24"/>
        </w:rPr>
      </w:pPr>
    </w:p>
    <w:p w14:paraId="6E976759"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b/>
          <w:bCs/>
          <w:sz w:val="24"/>
          <w:szCs w:val="24"/>
        </w:rPr>
        <w:t>Hoedjesparade</w:t>
      </w:r>
    </w:p>
    <w:p w14:paraId="4164B34C"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In 1977 droeg Erica Terpstra, als net gekozen kamerlid,</w:t>
      </w:r>
      <w:r>
        <w:rPr>
          <w:rFonts w:ascii="Century Gothic" w:hAnsi="Century Gothic" w:cs="Arial"/>
          <w:sz w:val="24"/>
          <w:szCs w:val="24"/>
        </w:rPr>
        <w:t xml:space="preserve"> een hoed ter ere van Koningin Juliana, maar ook </w:t>
      </w:r>
      <w:r w:rsidRPr="00861031">
        <w:rPr>
          <w:rFonts w:ascii="Century Gothic" w:hAnsi="Century Gothic" w:cs="Arial"/>
          <w:sz w:val="24"/>
          <w:szCs w:val="24"/>
        </w:rPr>
        <w:t>als protest tegen de grote grijze massa</w:t>
      </w:r>
      <w:r>
        <w:rPr>
          <w:rFonts w:ascii="Century Gothic" w:hAnsi="Century Gothic" w:cs="Arial"/>
          <w:sz w:val="24"/>
          <w:szCs w:val="24"/>
        </w:rPr>
        <w:t xml:space="preserve"> waar de aanwezige vrouwen onderdeel van waren. </w:t>
      </w:r>
      <w:r w:rsidRPr="00861031">
        <w:rPr>
          <w:rFonts w:ascii="Century Gothic" w:hAnsi="Century Gothic" w:cs="Arial"/>
          <w:sz w:val="24"/>
          <w:szCs w:val="24"/>
        </w:rPr>
        <w:t>Sindsdien heeft het dragen van hoeden een flinke opmars gemaakt</w:t>
      </w:r>
      <w:r>
        <w:rPr>
          <w:rFonts w:ascii="Century Gothic" w:hAnsi="Century Gothic" w:cs="Arial"/>
          <w:sz w:val="24"/>
          <w:szCs w:val="24"/>
        </w:rPr>
        <w:t>.</w:t>
      </w:r>
    </w:p>
    <w:p w14:paraId="4F3F4F16"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cs="Arial"/>
          <w:sz w:val="24"/>
          <w:szCs w:val="24"/>
        </w:rPr>
        <w:t>Op Prinsjesdag is het momenteel traditie dat vrouwelijke leden van het Koninklijk Huis, de Eerste- en Tweede Kamer en het kabinet een hoed dragen. In de media wordt veel aandacht geschonken aan de opvallende hoeden. Ze zijn er namelijk in allerlei groottes, vormen en kleuren.</w:t>
      </w:r>
    </w:p>
    <w:p w14:paraId="4AC9EF16" w14:textId="77777777" w:rsidR="005171AD" w:rsidRPr="00861031" w:rsidRDefault="005171AD" w:rsidP="005171AD">
      <w:pPr>
        <w:pStyle w:val="Geenafstand"/>
        <w:rPr>
          <w:rFonts w:ascii="Century Gothic" w:hAnsi="Century Gothic" w:cs="Arial"/>
          <w:sz w:val="24"/>
          <w:szCs w:val="24"/>
        </w:rPr>
      </w:pPr>
    </w:p>
    <w:p w14:paraId="3FE5EEA4" w14:textId="77777777" w:rsidR="005171AD" w:rsidRPr="00861031" w:rsidRDefault="005171AD" w:rsidP="005171AD">
      <w:pPr>
        <w:pStyle w:val="Geenafstand"/>
        <w:rPr>
          <w:rFonts w:ascii="Century Gothic" w:hAnsi="Century Gothic" w:cs="Arial"/>
          <w:sz w:val="24"/>
          <w:szCs w:val="24"/>
        </w:rPr>
      </w:pPr>
      <w:r w:rsidRPr="00861031">
        <w:rPr>
          <w:rFonts w:ascii="Century Gothic" w:hAnsi="Century Gothic"/>
          <w:noProof/>
          <w:sz w:val="24"/>
          <w:szCs w:val="24"/>
        </w:rPr>
        <w:drawing>
          <wp:inline distT="0" distB="0" distL="0" distR="0" wp14:anchorId="606BD476" wp14:editId="23C2AE80">
            <wp:extent cx="3838575" cy="2168084"/>
            <wp:effectExtent l="0" t="0" r="0" b="3810"/>
            <wp:docPr id="6" name="Afbeelding 6" descr="Tips &amp; trucs voor hoedjes Prinsjesdag bij windkracht 8 | Binnenland | 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ps &amp; trucs voor hoedjes Prinsjesdag bij windkracht 8 | Binnenland | AD.n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168084"/>
                    </a:xfrm>
                    <a:prstGeom prst="rect">
                      <a:avLst/>
                    </a:prstGeom>
                    <a:noFill/>
                    <a:ln>
                      <a:noFill/>
                    </a:ln>
                  </pic:spPr>
                </pic:pic>
              </a:graphicData>
            </a:graphic>
          </wp:inline>
        </w:drawing>
      </w:r>
    </w:p>
    <w:p w14:paraId="7300E6A3"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Verschillende hoedjes.</w:t>
      </w:r>
    </w:p>
    <w:p w14:paraId="049CEBFC" w14:textId="77777777" w:rsidR="005171AD" w:rsidRPr="00861031" w:rsidRDefault="005171AD" w:rsidP="005171AD">
      <w:pPr>
        <w:pStyle w:val="Geenafstand"/>
        <w:rPr>
          <w:rFonts w:ascii="Century Gothic" w:hAnsi="Century Gothic" w:cs="Arial"/>
          <w:i/>
          <w:iCs/>
          <w:sz w:val="20"/>
          <w:szCs w:val="20"/>
        </w:rPr>
      </w:pPr>
      <w:r w:rsidRPr="00861031">
        <w:rPr>
          <w:rFonts w:ascii="Century Gothic" w:hAnsi="Century Gothic" w:cs="Arial"/>
          <w:i/>
          <w:iCs/>
          <w:sz w:val="20"/>
          <w:szCs w:val="20"/>
        </w:rPr>
        <w:t xml:space="preserve">Bron: </w:t>
      </w:r>
      <w:hyperlink r:id="rId17" w:history="1">
        <w:r w:rsidRPr="00861031">
          <w:rPr>
            <w:rStyle w:val="Hyperlink"/>
            <w:rFonts w:ascii="Century Gothic" w:hAnsi="Century Gothic" w:cs="Arial"/>
            <w:i/>
            <w:iCs/>
            <w:sz w:val="20"/>
            <w:szCs w:val="20"/>
          </w:rPr>
          <w:t>https://images0.persgroep.net/rcs/T-LHr4A_ufz_HqoIe_BszMtNCmc/diocontent/62084897/_crop/0/0/1848/1044/_fitwidth/694/?appId=21791a8992982cd8da851550a453bd7f&amp;quality=0.8</w:t>
        </w:r>
      </w:hyperlink>
    </w:p>
    <w:p w14:paraId="1315E443" w14:textId="77777777" w:rsidR="005171AD" w:rsidRPr="004B60F3" w:rsidRDefault="005171AD" w:rsidP="005171AD">
      <w:pPr>
        <w:pStyle w:val="Geenafstand"/>
        <w:rPr>
          <w:rFonts w:ascii="Arial" w:hAnsi="Arial" w:cs="Arial"/>
          <w:i/>
          <w:iCs/>
          <w:sz w:val="18"/>
          <w:szCs w:val="18"/>
        </w:rPr>
      </w:pPr>
    </w:p>
    <w:p w14:paraId="711C43A0" w14:textId="49E29D48" w:rsidR="005171AD" w:rsidRDefault="005171AD" w:rsidP="005171AD">
      <w:pPr>
        <w:pStyle w:val="Geenafstand"/>
      </w:pPr>
    </w:p>
    <w:p w14:paraId="2583080F" w14:textId="77777777" w:rsidR="005171AD" w:rsidRDefault="005171AD" w:rsidP="0077027E">
      <w:pPr>
        <w:jc w:val="center"/>
        <w:rPr>
          <w:rFonts w:ascii="Century Gothic" w:eastAsiaTheme="majorEastAsia" w:hAnsi="Century Gothic" w:cs="Arial"/>
          <w:b/>
          <w:bCs/>
          <w:i/>
          <w:iCs/>
          <w:spacing w:val="5"/>
          <w:kern w:val="28"/>
          <w:sz w:val="44"/>
          <w:szCs w:val="44"/>
        </w:rPr>
      </w:pPr>
    </w:p>
    <w:p w14:paraId="52A96CDE" w14:textId="77777777" w:rsidR="005171AD" w:rsidRDefault="005171AD" w:rsidP="0077027E">
      <w:pPr>
        <w:jc w:val="center"/>
        <w:rPr>
          <w:rFonts w:ascii="Century Gothic" w:eastAsiaTheme="majorEastAsia" w:hAnsi="Century Gothic" w:cs="Arial"/>
          <w:b/>
          <w:bCs/>
          <w:i/>
          <w:iCs/>
          <w:spacing w:val="5"/>
          <w:kern w:val="28"/>
          <w:sz w:val="44"/>
          <w:szCs w:val="44"/>
        </w:rPr>
      </w:pPr>
    </w:p>
    <w:p w14:paraId="7109AB0F" w14:textId="2ED8EA83" w:rsidR="004A7A26" w:rsidRDefault="00497320" w:rsidP="0077027E">
      <w:pPr>
        <w:jc w:val="center"/>
        <w:rPr>
          <w:rFonts w:ascii="Century Gothic" w:eastAsiaTheme="majorEastAsia" w:hAnsi="Century Gothic" w:cs="Arial"/>
          <w:b/>
          <w:bCs/>
          <w:i/>
          <w:iCs/>
          <w:spacing w:val="5"/>
          <w:kern w:val="28"/>
          <w:sz w:val="44"/>
          <w:szCs w:val="44"/>
        </w:rPr>
      </w:pPr>
      <w:r>
        <w:rPr>
          <w:rFonts w:ascii="Century Gothic" w:eastAsiaTheme="majorEastAsia" w:hAnsi="Century Gothic" w:cs="Arial"/>
          <w:b/>
          <w:bCs/>
          <w:i/>
          <w:iCs/>
          <w:spacing w:val="5"/>
          <w:kern w:val="28"/>
          <w:sz w:val="44"/>
          <w:szCs w:val="44"/>
        </w:rPr>
        <w:lastRenderedPageBreak/>
        <w:t>De derde dinsdag van september</w:t>
      </w:r>
    </w:p>
    <w:p w14:paraId="1EA29F8A" w14:textId="1F9CA15B" w:rsidR="00497320" w:rsidRPr="0077027E" w:rsidRDefault="00497320" w:rsidP="0077027E">
      <w:pPr>
        <w:jc w:val="center"/>
        <w:rPr>
          <w:rFonts w:ascii="Century Gothic" w:eastAsiaTheme="majorEastAsia" w:hAnsi="Century Gothic" w:cs="Arial"/>
          <w:b/>
          <w:bCs/>
          <w:i/>
          <w:iCs/>
          <w:spacing w:val="5"/>
          <w:kern w:val="28"/>
          <w:sz w:val="44"/>
          <w:szCs w:val="44"/>
        </w:rPr>
      </w:pPr>
      <w:r>
        <w:rPr>
          <w:rFonts w:ascii="Century Gothic" w:eastAsiaTheme="majorEastAsia" w:hAnsi="Century Gothic" w:cs="Arial"/>
          <w:b/>
          <w:bCs/>
          <w:i/>
          <w:iCs/>
          <w:spacing w:val="5"/>
          <w:kern w:val="28"/>
          <w:sz w:val="44"/>
          <w:szCs w:val="44"/>
        </w:rPr>
        <w:t>Prinsjesdag</w:t>
      </w:r>
    </w:p>
    <w:p w14:paraId="33E0E3AC" w14:textId="77777777" w:rsidR="004A7A26" w:rsidRPr="002B28BC" w:rsidRDefault="004A7A26" w:rsidP="004A7A26">
      <w:pPr>
        <w:rPr>
          <w:rFonts w:ascii="Century Gothic" w:hAnsi="Century Gothic"/>
          <w:b/>
          <w:bCs/>
        </w:rPr>
      </w:pPr>
      <w:r w:rsidRPr="002B28BC">
        <w:rPr>
          <w:rFonts w:ascii="Century Gothic" w:hAnsi="Century Gothic"/>
          <w:b/>
          <w:bCs/>
        </w:rPr>
        <w:t xml:space="preserve">Basisinformatie tekst: </w:t>
      </w:r>
    </w:p>
    <w:p w14:paraId="558B13E0" w14:textId="7E0817F8" w:rsidR="004A7A26" w:rsidRDefault="0077027E" w:rsidP="004A7A26">
      <w:pPr>
        <w:rPr>
          <w:rFonts w:ascii="Century Gothic" w:hAnsi="Century Gothic"/>
        </w:rPr>
      </w:pPr>
      <w:r>
        <w:rPr>
          <w:rFonts w:ascii="Century Gothic" w:hAnsi="Century Gothic"/>
        </w:rPr>
        <w:t xml:space="preserve">Een informatieve tekst over </w:t>
      </w:r>
      <w:r w:rsidR="00497320">
        <w:rPr>
          <w:rFonts w:ascii="Century Gothic" w:hAnsi="Century Gothic"/>
        </w:rPr>
        <w:t>Prinsjesdag</w:t>
      </w:r>
      <w:r>
        <w:rPr>
          <w:rFonts w:ascii="Century Gothic" w:hAnsi="Century Gothic"/>
        </w:rPr>
        <w:t xml:space="preserve">. </w:t>
      </w:r>
      <w:r w:rsidR="003B4301">
        <w:rPr>
          <w:rFonts w:ascii="Century Gothic" w:hAnsi="Century Gothic"/>
        </w:rPr>
        <w:t xml:space="preserve">De lay-out van de tekst </w:t>
      </w:r>
      <w:r w:rsidR="00497320">
        <w:rPr>
          <w:rFonts w:ascii="Century Gothic" w:hAnsi="Century Gothic"/>
        </w:rPr>
        <w:t>is overzichtelijk, bestaat uit verschillende alinea’s voorzien van subtitels en bevat illustraties die aansluiten op het verhaal.</w:t>
      </w:r>
      <w:r w:rsidR="003B4301">
        <w:rPr>
          <w:rFonts w:ascii="Century Gothic" w:hAnsi="Century Gothic"/>
        </w:rPr>
        <w:t xml:space="preserve"> De tekst bevat samengestelde en complexe zinnen</w:t>
      </w:r>
      <w:r w:rsidR="00967826">
        <w:rPr>
          <w:rFonts w:ascii="Century Gothic" w:hAnsi="Century Gothic"/>
        </w:rPr>
        <w:t xml:space="preserve">, </w:t>
      </w:r>
      <w:r w:rsidR="003B4301">
        <w:rPr>
          <w:rFonts w:ascii="Century Gothic" w:hAnsi="Century Gothic"/>
        </w:rPr>
        <w:t>heeft een moeilijk woordenschatniveau</w:t>
      </w:r>
      <w:r w:rsidR="00967826">
        <w:rPr>
          <w:rFonts w:ascii="Century Gothic" w:hAnsi="Century Gothic"/>
        </w:rPr>
        <w:t xml:space="preserve"> en is vooral gericht op feiten</w:t>
      </w:r>
      <w:r w:rsidR="003B4301">
        <w:rPr>
          <w:rFonts w:ascii="Century Gothic" w:hAnsi="Century Gothic"/>
        </w:rPr>
        <w:t xml:space="preserve">. Moeilijke woorden in deze tekst richten zich specifiek op het onderwerp van de tekst en </w:t>
      </w:r>
      <w:r w:rsidR="005D0F0A">
        <w:rPr>
          <w:rFonts w:ascii="Century Gothic" w:hAnsi="Century Gothic"/>
        </w:rPr>
        <w:t xml:space="preserve">vereisen uitleg. </w:t>
      </w:r>
      <w:r w:rsidR="00497320">
        <w:rPr>
          <w:rFonts w:ascii="Century Gothic" w:hAnsi="Century Gothic"/>
        </w:rPr>
        <w:t>Enige achtergrondkennis omtrent Prinsjesdag en onze democratie is handig, maar je kunt hier gedurende de sessies ook aandacht aan schenken.</w:t>
      </w:r>
      <w:r w:rsidR="00836992">
        <w:rPr>
          <w:rFonts w:ascii="Century Gothic" w:hAnsi="Century Gothic"/>
        </w:rPr>
        <w:t xml:space="preserve"> Geschikt voor groep 8 en onderbouw VO.</w:t>
      </w:r>
    </w:p>
    <w:p w14:paraId="538662C6" w14:textId="77777777" w:rsidR="004A7A26" w:rsidRPr="00981731" w:rsidRDefault="004A7A26" w:rsidP="004A7A26">
      <w:pPr>
        <w:rPr>
          <w:rFonts w:ascii="Century Gothic" w:hAnsi="Century Gothic"/>
          <w:b/>
          <w:bCs/>
        </w:rPr>
      </w:pPr>
      <w:r w:rsidRPr="00981731">
        <w:rPr>
          <w:rFonts w:ascii="Century Gothic" w:hAnsi="Century Gothic"/>
          <w:b/>
          <w:bCs/>
        </w:rPr>
        <w:t>Doelen sessies:</w:t>
      </w:r>
    </w:p>
    <w:p w14:paraId="65881D12" w14:textId="7C1E8E98" w:rsidR="004A7A26" w:rsidRPr="00B47A14" w:rsidRDefault="004A7A26" w:rsidP="004A7A26">
      <w:pPr>
        <w:rPr>
          <w:rFonts w:ascii="Century Gothic" w:hAnsi="Century Gothic"/>
        </w:rPr>
      </w:pPr>
      <w:r>
        <w:rPr>
          <w:rFonts w:ascii="Century Gothic" w:hAnsi="Century Gothic"/>
        </w:rPr>
        <w:t xml:space="preserve">Sessie 1: </w:t>
      </w:r>
      <w:r w:rsidR="00B47A14">
        <w:rPr>
          <w:rFonts w:ascii="Century Gothic" w:hAnsi="Century Gothic"/>
        </w:rPr>
        <w:t>Ik kan uitleggen wat Prinsjesdag is en welke taken de leden van de Koninklijke Familie op Prinsjesdag hebben.</w:t>
      </w:r>
    </w:p>
    <w:p w14:paraId="31D01EE5" w14:textId="22F8BBFA" w:rsidR="004A7A26" w:rsidRDefault="004A7A26" w:rsidP="004A7A26">
      <w:pPr>
        <w:rPr>
          <w:rFonts w:ascii="Century Gothic" w:hAnsi="Century Gothic"/>
        </w:rPr>
      </w:pPr>
      <w:r>
        <w:rPr>
          <w:rFonts w:ascii="Century Gothic" w:hAnsi="Century Gothic"/>
        </w:rPr>
        <w:t xml:space="preserve">Sessie 2: </w:t>
      </w:r>
      <w:r w:rsidR="000C79A2" w:rsidRPr="000C79A2">
        <w:rPr>
          <w:rFonts w:ascii="Century Gothic" w:hAnsi="Century Gothic"/>
        </w:rPr>
        <w:t>Ik kan uitleggen wat Prinsjesdag te maken heeft met de Nederlandse politiek.</w:t>
      </w:r>
    </w:p>
    <w:p w14:paraId="183E0B7D" w14:textId="45429932" w:rsidR="004A7A26" w:rsidRDefault="004A7A26" w:rsidP="004A7A26">
      <w:pPr>
        <w:rPr>
          <w:rFonts w:ascii="Century Gothic" w:hAnsi="Century Gothic"/>
        </w:rPr>
      </w:pPr>
      <w:r>
        <w:rPr>
          <w:rFonts w:ascii="Century Gothic" w:hAnsi="Century Gothic"/>
        </w:rPr>
        <w:t xml:space="preserve">Sessie 3: </w:t>
      </w:r>
      <w:r w:rsidR="00D72B2A">
        <w:rPr>
          <w:rFonts w:ascii="Century Gothic" w:hAnsi="Century Gothic"/>
        </w:rPr>
        <w:t>Ik denk na over de bedoeling van de schrijver met deze tekst</w:t>
      </w:r>
      <w:r w:rsidR="00317CCD">
        <w:rPr>
          <w:rFonts w:ascii="Century Gothic" w:hAnsi="Century Gothic"/>
        </w:rPr>
        <w:t xml:space="preserve"> en ontwerp een eigen Rijksbegroting waarin ik rekening houd met de status van Nederland.</w:t>
      </w:r>
    </w:p>
    <w:p w14:paraId="1F4B7B27" w14:textId="77777777" w:rsidR="004A7A26" w:rsidRPr="002B28BC" w:rsidRDefault="004A7A26" w:rsidP="004A7A26">
      <w:pPr>
        <w:rPr>
          <w:rFonts w:ascii="Century Gothic" w:hAnsi="Century Gothic"/>
          <w:b/>
          <w:bCs/>
        </w:rPr>
      </w:pPr>
      <w:r w:rsidRPr="002B28BC">
        <w:rPr>
          <w:rFonts w:ascii="Century Gothic" w:hAnsi="Century Gothic"/>
          <w:b/>
          <w:bCs/>
        </w:rPr>
        <w:t>Didactische tips sessies:</w:t>
      </w:r>
    </w:p>
    <w:p w14:paraId="2DC0383F" w14:textId="77777777" w:rsidR="004A7A26" w:rsidRPr="00A3449B" w:rsidRDefault="004A7A26" w:rsidP="004A7A26">
      <w:pPr>
        <w:rPr>
          <w:rFonts w:ascii="Century Gothic" w:hAnsi="Century Gothic"/>
        </w:rPr>
      </w:pPr>
      <w:r w:rsidRPr="00A3449B">
        <w:rPr>
          <w:rFonts w:ascii="Century Gothic" w:hAnsi="Century Gothic"/>
        </w:rPr>
        <w:t>Sessie 1:</w:t>
      </w:r>
    </w:p>
    <w:p w14:paraId="423AA1C0" w14:textId="1554B86A" w:rsidR="004A7A26" w:rsidRPr="00A3449B" w:rsidRDefault="004A7A26" w:rsidP="004A7A26">
      <w:pPr>
        <w:pStyle w:val="Lijstalinea"/>
        <w:numPr>
          <w:ilvl w:val="0"/>
          <w:numId w:val="1"/>
        </w:numPr>
        <w:rPr>
          <w:rFonts w:ascii="Century Gothic" w:hAnsi="Century Gothic"/>
        </w:rPr>
      </w:pPr>
      <w:r w:rsidRPr="00A3449B">
        <w:rPr>
          <w:rFonts w:ascii="Century Gothic" w:hAnsi="Century Gothic"/>
        </w:rPr>
        <w:t>De leerkracht introduceert het leesdoel, leest de leestekst voor en de leerlingen lezen mee.</w:t>
      </w:r>
      <w:r w:rsidR="00FF02B3" w:rsidRPr="00A3449B">
        <w:rPr>
          <w:rFonts w:ascii="Century Gothic" w:hAnsi="Century Gothic"/>
        </w:rPr>
        <w:t xml:space="preserve"> </w:t>
      </w:r>
      <w:r w:rsidR="00A3449B">
        <w:rPr>
          <w:rFonts w:ascii="Century Gothic" w:hAnsi="Century Gothic"/>
        </w:rPr>
        <w:t xml:space="preserve">Gezien de grote hoeveelheid aan moeilijke begrippen in de tekst, kan het verstandig zijn om hier terloops al wat aandacht aan te besteden. Besproken moeilijke begrippen kunnen de leerlingen alvast op het blad van sessie 2 </w:t>
      </w:r>
      <w:r w:rsidR="005C00F3">
        <w:rPr>
          <w:rFonts w:ascii="Century Gothic" w:hAnsi="Century Gothic"/>
        </w:rPr>
        <w:t xml:space="preserve">(schema vraag 1) </w:t>
      </w:r>
      <w:r w:rsidR="00A3449B">
        <w:rPr>
          <w:rFonts w:ascii="Century Gothic" w:hAnsi="Century Gothic"/>
        </w:rPr>
        <w:t>noteren.</w:t>
      </w:r>
    </w:p>
    <w:p w14:paraId="6EE6F976" w14:textId="04FC78F6" w:rsidR="00FF02B3" w:rsidRDefault="00EC7E93" w:rsidP="004A7A26">
      <w:pPr>
        <w:pStyle w:val="Lijstalinea"/>
        <w:numPr>
          <w:ilvl w:val="0"/>
          <w:numId w:val="1"/>
        </w:numPr>
        <w:rPr>
          <w:rFonts w:ascii="Century Gothic" w:hAnsi="Century Gothic"/>
        </w:rPr>
      </w:pPr>
      <w:r w:rsidRPr="00A3449B">
        <w:rPr>
          <w:rFonts w:ascii="Century Gothic" w:hAnsi="Century Gothic"/>
        </w:rPr>
        <w:t xml:space="preserve">Behandel </w:t>
      </w:r>
      <w:r w:rsidR="00A3449B">
        <w:rPr>
          <w:rFonts w:ascii="Century Gothic" w:hAnsi="Century Gothic"/>
        </w:rPr>
        <w:t xml:space="preserve">vraag 1 en 3 samen met de leerlingen. Doe bij vraag 3 aan </w:t>
      </w:r>
      <w:proofErr w:type="spellStart"/>
      <w:r w:rsidR="00A3449B">
        <w:rPr>
          <w:rFonts w:ascii="Century Gothic" w:hAnsi="Century Gothic"/>
        </w:rPr>
        <w:t>modeling</w:t>
      </w:r>
      <w:proofErr w:type="spellEnd"/>
      <w:r w:rsidR="00A3449B">
        <w:rPr>
          <w:rFonts w:ascii="Century Gothic" w:hAnsi="Century Gothic"/>
        </w:rPr>
        <w:t xml:space="preserve"> en laat zien hoe je de antwoorden hebt gevonden in de tekst.</w:t>
      </w:r>
    </w:p>
    <w:p w14:paraId="64B924DF" w14:textId="7999F738" w:rsidR="0023033A" w:rsidRPr="0023033A" w:rsidRDefault="0023033A" w:rsidP="004A7A26">
      <w:pPr>
        <w:pStyle w:val="Lijstalinea"/>
        <w:numPr>
          <w:ilvl w:val="0"/>
          <w:numId w:val="1"/>
        </w:numPr>
        <w:rPr>
          <w:rFonts w:ascii="Century Gothic" w:hAnsi="Century Gothic"/>
        </w:rPr>
      </w:pPr>
      <w:r>
        <w:rPr>
          <w:rFonts w:ascii="Century Gothic" w:hAnsi="Century Gothic"/>
          <w:i/>
          <w:iCs/>
        </w:rPr>
        <w:t>Antwoorden vraag 3:</w:t>
      </w:r>
    </w:p>
    <w:p w14:paraId="22AE0579" w14:textId="1A4374BA" w:rsidR="0023033A" w:rsidRDefault="0023033A" w:rsidP="0023033A">
      <w:pPr>
        <w:pStyle w:val="Lijstalinea"/>
        <w:rPr>
          <w:rFonts w:ascii="Century Gothic" w:hAnsi="Century Gothic"/>
        </w:rPr>
      </w:pPr>
      <w:r>
        <w:rPr>
          <w:rFonts w:ascii="Century Gothic" w:hAnsi="Century Gothic"/>
          <w:i/>
          <w:iCs/>
        </w:rPr>
        <w:t>a. Koning Willem-Alexander en Koningin Maxima, b: Koning Willem-Alexander, c: Koningin Maxima, d: Prins Constantijn en Prinses Laurentien, e: Prinses Amalia, f: alle aanwezig leden van de Koninklijke Familie.</w:t>
      </w:r>
    </w:p>
    <w:p w14:paraId="5BB777C1" w14:textId="53C14530" w:rsidR="00A3449B" w:rsidRPr="00A3449B" w:rsidRDefault="00A3449B" w:rsidP="004A7A26">
      <w:pPr>
        <w:pStyle w:val="Lijstalinea"/>
        <w:numPr>
          <w:ilvl w:val="0"/>
          <w:numId w:val="1"/>
        </w:numPr>
        <w:rPr>
          <w:rFonts w:ascii="Century Gothic" w:hAnsi="Century Gothic"/>
        </w:rPr>
      </w:pPr>
      <w:r>
        <w:rPr>
          <w:rFonts w:ascii="Century Gothic" w:hAnsi="Century Gothic"/>
        </w:rPr>
        <w:t>Bij vraag 2 is het belangrijk dat de leerlingen in eigen woorden uitleggen wat Prinsjesdag is: dit hoeft niet heel uitgebreid. Laat de leerlingen daarna klassikaal verwoorden wat zij hebben opgeschreven.</w:t>
      </w:r>
    </w:p>
    <w:p w14:paraId="17C10EC1" w14:textId="419BEC69" w:rsidR="004A7A26" w:rsidRPr="00A3449B" w:rsidRDefault="005D6F8B" w:rsidP="004A7A26">
      <w:pPr>
        <w:pStyle w:val="Lijstalinea"/>
        <w:numPr>
          <w:ilvl w:val="0"/>
          <w:numId w:val="1"/>
        </w:numPr>
        <w:rPr>
          <w:rFonts w:ascii="Century Gothic" w:hAnsi="Century Gothic"/>
        </w:rPr>
      </w:pPr>
      <w:r w:rsidRPr="00A3449B">
        <w:rPr>
          <w:rFonts w:ascii="Century Gothic" w:hAnsi="Century Gothic"/>
        </w:rPr>
        <w:t>Blik als laatste terug op het leesdoel.</w:t>
      </w:r>
    </w:p>
    <w:p w14:paraId="645FCD6A" w14:textId="77777777" w:rsidR="004A7A26" w:rsidRPr="00967826" w:rsidRDefault="004A7A26" w:rsidP="004A7A26">
      <w:pPr>
        <w:rPr>
          <w:rFonts w:ascii="Century Gothic" w:hAnsi="Century Gothic"/>
          <w:strike/>
        </w:rPr>
      </w:pPr>
      <w:r w:rsidRPr="00967826">
        <w:rPr>
          <w:rFonts w:ascii="Century Gothic" w:hAnsi="Century Gothic"/>
          <w:strike/>
        </w:rPr>
        <w:br w:type="page"/>
      </w:r>
    </w:p>
    <w:p w14:paraId="4A584A67" w14:textId="77777777" w:rsidR="004A7A26" w:rsidRPr="0023033A" w:rsidRDefault="004A7A26" w:rsidP="004A7A26">
      <w:pPr>
        <w:rPr>
          <w:rFonts w:ascii="Century Gothic" w:hAnsi="Century Gothic"/>
        </w:rPr>
      </w:pPr>
      <w:r w:rsidRPr="0023033A">
        <w:rPr>
          <w:rFonts w:ascii="Century Gothic" w:hAnsi="Century Gothic"/>
        </w:rPr>
        <w:lastRenderedPageBreak/>
        <w:t>Sessie 2:</w:t>
      </w:r>
    </w:p>
    <w:p w14:paraId="661D22D8" w14:textId="58871AF2" w:rsidR="00FC5895" w:rsidRPr="0023033A" w:rsidRDefault="004A7A26" w:rsidP="001C2B41">
      <w:pPr>
        <w:pStyle w:val="Lijstalinea"/>
        <w:numPr>
          <w:ilvl w:val="0"/>
          <w:numId w:val="1"/>
        </w:numPr>
        <w:rPr>
          <w:rFonts w:ascii="Century Gothic" w:hAnsi="Century Gothic"/>
        </w:rPr>
      </w:pPr>
      <w:r w:rsidRPr="0023033A">
        <w:rPr>
          <w:rFonts w:ascii="Century Gothic" w:hAnsi="Century Gothic"/>
        </w:rPr>
        <w:t>De leerkracht introduceert het leesdoel</w:t>
      </w:r>
      <w:r w:rsidR="0023033A">
        <w:rPr>
          <w:rFonts w:ascii="Century Gothic" w:hAnsi="Century Gothic"/>
        </w:rPr>
        <w:t xml:space="preserve"> en</w:t>
      </w:r>
      <w:r w:rsidR="001C2B41" w:rsidRPr="0023033A">
        <w:rPr>
          <w:rFonts w:ascii="Century Gothic" w:hAnsi="Century Gothic"/>
        </w:rPr>
        <w:t xml:space="preserve"> </w:t>
      </w:r>
      <w:r w:rsidR="0023033A">
        <w:rPr>
          <w:rFonts w:ascii="Century Gothic" w:hAnsi="Century Gothic"/>
        </w:rPr>
        <w:t>l</w:t>
      </w:r>
      <w:r w:rsidR="001C2B41" w:rsidRPr="0023033A">
        <w:rPr>
          <w:rFonts w:ascii="Century Gothic" w:hAnsi="Century Gothic"/>
        </w:rPr>
        <w:t>aat de leerlingen de tekst in tweetallen/groepjes lezen.</w:t>
      </w:r>
      <w:r w:rsidR="0023033A">
        <w:rPr>
          <w:rFonts w:ascii="Century Gothic" w:hAnsi="Century Gothic"/>
        </w:rPr>
        <w:t xml:space="preserve"> Geef de leerlingen vooraf als opdracht mee om moeilijke begrippen te onderstrepen in de tekst. Wanneer de leerlingen klaar zijn met het lezen, ga je eerst klassikaal aan de slag met de moeilijke begrippen. Verdeel de moeilijke begrippen over de tweetallen/groepjes en laat ze deze opzoeken. Beperk dit tot max. 15 min., bespreek de gevonden moeilijke begrippen en vul de moeilijke begrippen aan waarop de antwoorden nog niet zijn gevonden.</w:t>
      </w:r>
      <w:r w:rsidR="005C00F3">
        <w:rPr>
          <w:rFonts w:ascii="Century Gothic" w:hAnsi="Century Gothic"/>
        </w:rPr>
        <w:t xml:space="preserve"> Let op: gebruik het schema van vraag 1. Verderop in het document zijn de antwoorden te vinden van de moeilijke begrippen.</w:t>
      </w:r>
    </w:p>
    <w:p w14:paraId="0CA42DCF" w14:textId="349CB711" w:rsidR="001C2B41" w:rsidRPr="000C79A2" w:rsidRDefault="001C2B41" w:rsidP="001C2B41">
      <w:pPr>
        <w:pStyle w:val="Lijstalinea"/>
        <w:numPr>
          <w:ilvl w:val="0"/>
          <w:numId w:val="1"/>
        </w:numPr>
        <w:rPr>
          <w:rFonts w:ascii="Century Gothic" w:hAnsi="Century Gothic"/>
        </w:rPr>
      </w:pPr>
      <w:r w:rsidRPr="000C79A2">
        <w:rPr>
          <w:rFonts w:ascii="Century Gothic" w:hAnsi="Century Gothic"/>
        </w:rPr>
        <w:t xml:space="preserve">Bespreek vraag 1 </w:t>
      </w:r>
      <w:r w:rsidR="000150CA" w:rsidRPr="000C79A2">
        <w:rPr>
          <w:rFonts w:ascii="Century Gothic" w:hAnsi="Century Gothic"/>
        </w:rPr>
        <w:t>t/m 4</w:t>
      </w:r>
      <w:r w:rsidRPr="000C79A2">
        <w:rPr>
          <w:rFonts w:ascii="Century Gothic" w:hAnsi="Century Gothic"/>
        </w:rPr>
        <w:t xml:space="preserve"> samen met de leerlingen. Deze vragen sturen op het leesdoel. </w:t>
      </w:r>
      <w:r w:rsidR="000C79A2">
        <w:rPr>
          <w:rFonts w:ascii="Century Gothic" w:hAnsi="Century Gothic"/>
        </w:rPr>
        <w:t xml:space="preserve">Vraag 1 stuurt op de moeilijke begrippen waarbij vraag 2 en 4 voornamelijk sturen op het leesdoel. Doe bij deze vragen aan </w:t>
      </w:r>
      <w:proofErr w:type="spellStart"/>
      <w:r w:rsidR="000C79A2">
        <w:rPr>
          <w:rFonts w:ascii="Century Gothic" w:hAnsi="Century Gothic"/>
        </w:rPr>
        <w:t>modeling</w:t>
      </w:r>
      <w:proofErr w:type="spellEnd"/>
      <w:r w:rsidR="000C79A2">
        <w:rPr>
          <w:rFonts w:ascii="Century Gothic" w:hAnsi="Century Gothic"/>
        </w:rPr>
        <w:t xml:space="preserve"> en onderstreep de antwoorden in de tekst. De overige vragen kunnen de leerlingen in tweetallen/groepjes maken en gaan voornamelijk over welke processen, na de Troonrede, in gang worden gezet in onze politiek. Het is evt. interessant om een filmpje te laten zien van </w:t>
      </w:r>
      <w:r w:rsidR="00E74EFC">
        <w:rPr>
          <w:rFonts w:ascii="Century Gothic" w:hAnsi="Century Gothic"/>
        </w:rPr>
        <w:t>de Algemene Politieke Beschouwingen of kijk het live op Prinsjesdag!</w:t>
      </w:r>
      <w:r w:rsidRPr="000C79A2">
        <w:rPr>
          <w:rFonts w:ascii="Century Gothic" w:hAnsi="Century Gothic"/>
        </w:rPr>
        <w:t xml:space="preserve"> </w:t>
      </w:r>
    </w:p>
    <w:p w14:paraId="56CC7957" w14:textId="77777777" w:rsidR="004A7A26" w:rsidRPr="00E74EFC" w:rsidRDefault="004A7A26" w:rsidP="004A7A26">
      <w:pPr>
        <w:pStyle w:val="Lijstalinea"/>
        <w:numPr>
          <w:ilvl w:val="0"/>
          <w:numId w:val="1"/>
        </w:numPr>
        <w:rPr>
          <w:rFonts w:ascii="Century Gothic" w:hAnsi="Century Gothic"/>
        </w:rPr>
      </w:pPr>
      <w:r w:rsidRPr="00E74EFC">
        <w:rPr>
          <w:rFonts w:ascii="Century Gothic" w:hAnsi="Century Gothic"/>
        </w:rPr>
        <w:t>Bespreek de overige vragen na met de leerlingen en blik terug op het leesdoel.</w:t>
      </w:r>
    </w:p>
    <w:p w14:paraId="74038F43" w14:textId="77777777" w:rsidR="00410A76" w:rsidRPr="00967826" w:rsidRDefault="00410A76" w:rsidP="004A7A26">
      <w:pPr>
        <w:rPr>
          <w:rFonts w:ascii="Century Gothic" w:hAnsi="Century Gothic"/>
          <w:strike/>
        </w:rPr>
      </w:pPr>
    </w:p>
    <w:p w14:paraId="2D70A697" w14:textId="746223C7" w:rsidR="004A7A26" w:rsidRPr="0005444A" w:rsidRDefault="004A7A26" w:rsidP="004A7A26">
      <w:pPr>
        <w:rPr>
          <w:rFonts w:ascii="Century Gothic" w:hAnsi="Century Gothic"/>
        </w:rPr>
      </w:pPr>
      <w:r w:rsidRPr="0005444A">
        <w:rPr>
          <w:rFonts w:ascii="Century Gothic" w:hAnsi="Century Gothic"/>
        </w:rPr>
        <w:t>Sessie 3:</w:t>
      </w:r>
    </w:p>
    <w:p w14:paraId="55B3AAB9" w14:textId="63EAAF37" w:rsidR="004A7A26" w:rsidRDefault="004A7A26" w:rsidP="004A7A26">
      <w:pPr>
        <w:pStyle w:val="Lijstalinea"/>
        <w:numPr>
          <w:ilvl w:val="0"/>
          <w:numId w:val="1"/>
        </w:numPr>
        <w:rPr>
          <w:rFonts w:ascii="Century Gothic" w:hAnsi="Century Gothic"/>
        </w:rPr>
      </w:pPr>
      <w:r w:rsidRPr="0005444A">
        <w:rPr>
          <w:rFonts w:ascii="Century Gothic" w:hAnsi="Century Gothic"/>
        </w:rPr>
        <w:t xml:space="preserve">In deze </w:t>
      </w:r>
      <w:r w:rsidR="00A40FC7" w:rsidRPr="0005444A">
        <w:rPr>
          <w:rFonts w:ascii="Century Gothic" w:hAnsi="Century Gothic"/>
        </w:rPr>
        <w:t xml:space="preserve">sessie </w:t>
      </w:r>
      <w:r w:rsidRPr="0005444A">
        <w:rPr>
          <w:rFonts w:ascii="Century Gothic" w:hAnsi="Century Gothic"/>
        </w:rPr>
        <w:t xml:space="preserve">lezen de </w:t>
      </w:r>
      <w:r w:rsidR="00410A76" w:rsidRPr="0005444A">
        <w:rPr>
          <w:rFonts w:ascii="Century Gothic" w:hAnsi="Century Gothic"/>
        </w:rPr>
        <w:t xml:space="preserve">leerlingen de tekst zelfstandig. </w:t>
      </w:r>
      <w:r w:rsidR="00A82992">
        <w:rPr>
          <w:rFonts w:ascii="Century Gothic" w:hAnsi="Century Gothic"/>
        </w:rPr>
        <w:t xml:space="preserve">Je kunt kiezen om vraag 2 en 3 samen met de leerlingen te bespreken. </w:t>
      </w:r>
    </w:p>
    <w:p w14:paraId="31CA426C" w14:textId="3B0E8139" w:rsidR="004A7A26" w:rsidRPr="00A82992" w:rsidRDefault="00A82992" w:rsidP="004A7A26">
      <w:pPr>
        <w:pStyle w:val="Lijstalinea"/>
        <w:numPr>
          <w:ilvl w:val="0"/>
          <w:numId w:val="1"/>
        </w:numPr>
        <w:rPr>
          <w:rFonts w:ascii="Century Gothic" w:hAnsi="Century Gothic"/>
        </w:rPr>
      </w:pPr>
      <w:r>
        <w:rPr>
          <w:rFonts w:ascii="Century Gothic" w:hAnsi="Century Gothic"/>
        </w:rPr>
        <w:t>Vraag 5 en 6 zijn handig om samen met de leerlingen te bespreken. Bij vraag 6 mogen de leerlingen zelf (een deel) van een Rijksbegroting opstellen. Bespreek deze opdracht vooraf met de leerlingen en schenk kort aandacht aan ministeries die de leerlingen niet goed kennen. Het is belangrijk dat de leerlingen, na het verdelen van het geld, kunnen uitleggen waarom ze bepaalde keuzes hebben gemaakt.</w:t>
      </w:r>
      <w:r w:rsidR="004A7A26" w:rsidRPr="00A82992">
        <w:rPr>
          <w:rFonts w:ascii="Century Gothic" w:hAnsi="Century Gothic"/>
        </w:rPr>
        <w:br w:type="page"/>
      </w:r>
    </w:p>
    <w:p w14:paraId="3762EF38" w14:textId="77777777" w:rsidR="004A7A26" w:rsidRDefault="004A7A26" w:rsidP="004A7A26">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698003D8" w14:textId="77777777" w:rsidR="004A7A26" w:rsidRPr="00CB1493" w:rsidRDefault="004A7A26" w:rsidP="004A7A26">
      <w:pPr>
        <w:rPr>
          <w:rFonts w:ascii="Century Gothic" w:hAnsi="Century Gothic"/>
          <w:b/>
          <w:bCs/>
        </w:rPr>
      </w:pPr>
      <w:r w:rsidRPr="00CB1493">
        <w:rPr>
          <w:rFonts w:ascii="Century Gothic" w:hAnsi="Century Gothic"/>
          <w:b/>
          <w:bCs/>
        </w:rPr>
        <w:t>Leesdoel:</w:t>
      </w:r>
    </w:p>
    <w:p w14:paraId="080C166A" w14:textId="422A21A2" w:rsidR="00967826" w:rsidRPr="00A3449B" w:rsidRDefault="00967826" w:rsidP="004A7A26">
      <w:pPr>
        <w:rPr>
          <w:rFonts w:ascii="Century Gothic" w:hAnsi="Century Gothic"/>
          <w:b/>
          <w:bCs/>
        </w:rPr>
      </w:pPr>
      <w:r w:rsidRPr="00A3449B">
        <w:rPr>
          <w:rFonts w:ascii="Century Gothic" w:hAnsi="Century Gothic"/>
          <w:b/>
          <w:bCs/>
        </w:rPr>
        <w:t xml:space="preserve">Ik kan uitleggen wat Prinsjesdag is en welke </w:t>
      </w:r>
      <w:r w:rsidR="00B47A14" w:rsidRPr="00A3449B">
        <w:rPr>
          <w:rFonts w:ascii="Century Gothic" w:hAnsi="Century Gothic"/>
          <w:b/>
          <w:bCs/>
        </w:rPr>
        <w:t>taken de leden van de Koninklijke Familie op Prinsjesdag hebben.</w:t>
      </w:r>
    </w:p>
    <w:p w14:paraId="05C78581" w14:textId="21A668B8" w:rsidR="004A7A26" w:rsidRDefault="004A7A26" w:rsidP="004A7A26">
      <w:pPr>
        <w:rPr>
          <w:rFonts w:ascii="Century Gothic" w:hAnsi="Century Gothic"/>
          <w:b/>
          <w:bCs/>
        </w:rPr>
      </w:pPr>
      <w:r>
        <w:rPr>
          <w:rFonts w:ascii="Century Gothic" w:hAnsi="Century Gothic"/>
          <w:b/>
          <w:bCs/>
        </w:rPr>
        <w:t>Tekstgerichte vragen:</w:t>
      </w:r>
    </w:p>
    <w:p w14:paraId="14A85CF1" w14:textId="38ACBA8F" w:rsidR="00427021" w:rsidRDefault="00CB1493" w:rsidP="00680CCE">
      <w:pPr>
        <w:rPr>
          <w:rFonts w:ascii="Century Gothic" w:hAnsi="Century Gothic"/>
          <w:b/>
          <w:bCs/>
        </w:rPr>
      </w:pPr>
      <w:r>
        <w:rPr>
          <w:rFonts w:ascii="Century Gothic" w:hAnsi="Century Gothic"/>
          <w:b/>
          <w:bCs/>
        </w:rPr>
        <w:t>1</w:t>
      </w:r>
      <w:r w:rsidR="00427021">
        <w:rPr>
          <w:rFonts w:ascii="Century Gothic" w:hAnsi="Century Gothic"/>
          <w:b/>
          <w:bCs/>
        </w:rPr>
        <w:t xml:space="preserve">. </w:t>
      </w:r>
      <w:r w:rsidR="00786C5E">
        <w:rPr>
          <w:rFonts w:ascii="Century Gothic" w:hAnsi="Century Gothic"/>
          <w:b/>
          <w:bCs/>
        </w:rPr>
        <w:t xml:space="preserve">Wat is </w:t>
      </w:r>
      <w:r w:rsidR="00A3449B">
        <w:rPr>
          <w:rFonts w:ascii="Century Gothic" w:hAnsi="Century Gothic"/>
          <w:b/>
          <w:bCs/>
        </w:rPr>
        <w:t xml:space="preserve">dit </w:t>
      </w:r>
      <w:r w:rsidR="00786C5E">
        <w:rPr>
          <w:rFonts w:ascii="Century Gothic" w:hAnsi="Century Gothic"/>
          <w:b/>
          <w:bCs/>
        </w:rPr>
        <w:t>voor tekstsoort en waaruit blijkt dat</w:t>
      </w:r>
      <w:r w:rsidR="00FF02B3">
        <w:rPr>
          <w:rFonts w:ascii="Century Gothic" w:hAnsi="Century Gothic"/>
          <w:b/>
          <w:bCs/>
        </w:rPr>
        <w:t xml:space="preserve">? </w:t>
      </w:r>
    </w:p>
    <w:p w14:paraId="61199404" w14:textId="77777777" w:rsidR="00427021" w:rsidRDefault="00427021" w:rsidP="00427021">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B978E" w14:textId="42531539" w:rsidR="00B47A14" w:rsidRDefault="00CB1493" w:rsidP="00B47A14">
      <w:pPr>
        <w:rPr>
          <w:rFonts w:ascii="Century Gothic" w:hAnsi="Century Gothic"/>
          <w:b/>
          <w:bCs/>
        </w:rPr>
      </w:pPr>
      <w:r>
        <w:rPr>
          <w:rFonts w:ascii="Century Gothic" w:hAnsi="Century Gothic"/>
          <w:b/>
          <w:bCs/>
        </w:rPr>
        <w:t>2</w:t>
      </w:r>
      <w:r w:rsidR="00427021">
        <w:rPr>
          <w:rFonts w:ascii="Century Gothic" w:hAnsi="Century Gothic"/>
          <w:b/>
          <w:bCs/>
        </w:rPr>
        <w:t xml:space="preserve">. </w:t>
      </w:r>
      <w:r w:rsidR="00B47A14">
        <w:rPr>
          <w:rFonts w:ascii="Century Gothic" w:hAnsi="Century Gothic"/>
          <w:b/>
          <w:bCs/>
        </w:rPr>
        <w:t>Leg in je eigen woorden uit wat Prinsjesdag is:</w:t>
      </w:r>
    </w:p>
    <w:p w14:paraId="6BAE0E51" w14:textId="1BAC5024" w:rsidR="00B47A14" w:rsidRDefault="00B47A14" w:rsidP="00B47A14">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1F61D" w14:textId="77777777" w:rsidR="00B47A14" w:rsidRDefault="00B47A14" w:rsidP="00B47A14">
      <w:pPr>
        <w:rPr>
          <w:rFonts w:ascii="Century Gothic" w:hAnsi="Century Gothic"/>
          <w:b/>
          <w:bCs/>
        </w:rPr>
      </w:pPr>
    </w:p>
    <w:p w14:paraId="2B0B3FF5" w14:textId="18E8B0F2" w:rsidR="00EC7147" w:rsidRDefault="00FF02B3" w:rsidP="00B47A14">
      <w:pPr>
        <w:rPr>
          <w:rFonts w:ascii="Century Gothic" w:hAnsi="Century Gothic"/>
          <w:b/>
          <w:bCs/>
        </w:rPr>
      </w:pPr>
      <w:r>
        <w:rPr>
          <w:rFonts w:ascii="Century Gothic" w:hAnsi="Century Gothic"/>
          <w:b/>
          <w:bCs/>
        </w:rPr>
        <w:t xml:space="preserve">3. </w:t>
      </w:r>
      <w:r w:rsidR="00B47A14">
        <w:rPr>
          <w:rFonts w:ascii="Century Gothic" w:hAnsi="Century Gothic"/>
          <w:b/>
          <w:bCs/>
        </w:rPr>
        <w:t>Welke taken hebben de leden van de Koninklijke Familie op Prinsjesdag? Vul het op onderstaand schema in:</w:t>
      </w:r>
    </w:p>
    <w:tbl>
      <w:tblPr>
        <w:tblStyle w:val="Tabelraster"/>
        <w:tblW w:w="0" w:type="auto"/>
        <w:tblLook w:val="04A0" w:firstRow="1" w:lastRow="0" w:firstColumn="1" w:lastColumn="0" w:noHBand="0" w:noVBand="1"/>
      </w:tblPr>
      <w:tblGrid>
        <w:gridCol w:w="4531"/>
        <w:gridCol w:w="4531"/>
      </w:tblGrid>
      <w:tr w:rsidR="00B47A14" w14:paraId="111D7D72" w14:textId="77777777" w:rsidTr="00B47A14">
        <w:tc>
          <w:tcPr>
            <w:tcW w:w="4531" w:type="dxa"/>
          </w:tcPr>
          <w:p w14:paraId="0B147612" w14:textId="0BD4BB97" w:rsidR="00B47A14" w:rsidRDefault="00B47A14" w:rsidP="00680CCE">
            <w:pPr>
              <w:rPr>
                <w:rFonts w:ascii="Century Gothic" w:hAnsi="Century Gothic"/>
                <w:b/>
                <w:bCs/>
              </w:rPr>
            </w:pPr>
            <w:r>
              <w:rPr>
                <w:rFonts w:ascii="Century Gothic" w:hAnsi="Century Gothic"/>
                <w:b/>
                <w:bCs/>
              </w:rPr>
              <w:t>Taak</w:t>
            </w:r>
          </w:p>
        </w:tc>
        <w:tc>
          <w:tcPr>
            <w:tcW w:w="4531" w:type="dxa"/>
          </w:tcPr>
          <w:p w14:paraId="2B0244FE" w14:textId="1B5900BA" w:rsidR="00B47A14" w:rsidRDefault="00B47A14" w:rsidP="00680CCE">
            <w:pPr>
              <w:rPr>
                <w:rFonts w:ascii="Century Gothic" w:hAnsi="Century Gothic"/>
                <w:b/>
                <w:bCs/>
              </w:rPr>
            </w:pPr>
            <w:r>
              <w:rPr>
                <w:rFonts w:ascii="Century Gothic" w:hAnsi="Century Gothic"/>
                <w:b/>
                <w:bCs/>
              </w:rPr>
              <w:t>Koninklijke Familie</w:t>
            </w:r>
          </w:p>
        </w:tc>
      </w:tr>
      <w:tr w:rsidR="00B47A14" w14:paraId="5F3661C2" w14:textId="77777777" w:rsidTr="00B47A14">
        <w:tc>
          <w:tcPr>
            <w:tcW w:w="4531" w:type="dxa"/>
          </w:tcPr>
          <w:p w14:paraId="33624898" w14:textId="0F3A3524" w:rsidR="00B47A14" w:rsidRDefault="00B47A14" w:rsidP="00680CCE">
            <w:pPr>
              <w:rPr>
                <w:rFonts w:ascii="Century Gothic" w:hAnsi="Century Gothic"/>
                <w:b/>
                <w:bCs/>
              </w:rPr>
            </w:pPr>
            <w:r>
              <w:rPr>
                <w:rFonts w:ascii="Century Gothic" w:hAnsi="Century Gothic"/>
                <w:b/>
                <w:bCs/>
              </w:rPr>
              <w:t>a. Reizen met de Glazen Koets</w:t>
            </w:r>
          </w:p>
        </w:tc>
        <w:tc>
          <w:tcPr>
            <w:tcW w:w="4531" w:type="dxa"/>
          </w:tcPr>
          <w:p w14:paraId="0AF3A7FA" w14:textId="77777777" w:rsidR="00B47A14" w:rsidRDefault="00B47A14" w:rsidP="00680CCE">
            <w:pPr>
              <w:rPr>
                <w:rFonts w:ascii="Century Gothic" w:hAnsi="Century Gothic"/>
                <w:b/>
                <w:bCs/>
              </w:rPr>
            </w:pPr>
          </w:p>
          <w:p w14:paraId="5C87C250" w14:textId="29E6811B" w:rsidR="00A3449B" w:rsidRDefault="00A3449B" w:rsidP="00680CCE">
            <w:pPr>
              <w:rPr>
                <w:rFonts w:ascii="Century Gothic" w:hAnsi="Century Gothic"/>
                <w:b/>
                <w:bCs/>
              </w:rPr>
            </w:pPr>
          </w:p>
        </w:tc>
      </w:tr>
      <w:tr w:rsidR="00B47A14" w14:paraId="09E8C5BD" w14:textId="77777777" w:rsidTr="00B47A14">
        <w:tc>
          <w:tcPr>
            <w:tcW w:w="4531" w:type="dxa"/>
          </w:tcPr>
          <w:p w14:paraId="4451427E" w14:textId="629315FF" w:rsidR="00B47A14" w:rsidRDefault="00B47A14" w:rsidP="00680CCE">
            <w:pPr>
              <w:rPr>
                <w:rFonts w:ascii="Century Gothic" w:hAnsi="Century Gothic"/>
                <w:b/>
                <w:bCs/>
              </w:rPr>
            </w:pPr>
            <w:r>
              <w:rPr>
                <w:rFonts w:ascii="Century Gothic" w:hAnsi="Century Gothic"/>
                <w:b/>
                <w:bCs/>
              </w:rPr>
              <w:t>b. Uitspreken Troonrede</w:t>
            </w:r>
          </w:p>
        </w:tc>
        <w:tc>
          <w:tcPr>
            <w:tcW w:w="4531" w:type="dxa"/>
          </w:tcPr>
          <w:p w14:paraId="03DBAE23" w14:textId="77777777" w:rsidR="00B47A14" w:rsidRDefault="00B47A14" w:rsidP="00680CCE">
            <w:pPr>
              <w:rPr>
                <w:rFonts w:ascii="Century Gothic" w:hAnsi="Century Gothic"/>
                <w:b/>
                <w:bCs/>
              </w:rPr>
            </w:pPr>
          </w:p>
          <w:p w14:paraId="7C70AEA4" w14:textId="407FDA04" w:rsidR="00A3449B" w:rsidRDefault="00A3449B" w:rsidP="00680CCE">
            <w:pPr>
              <w:rPr>
                <w:rFonts w:ascii="Century Gothic" w:hAnsi="Century Gothic"/>
                <w:b/>
                <w:bCs/>
              </w:rPr>
            </w:pPr>
          </w:p>
        </w:tc>
      </w:tr>
      <w:tr w:rsidR="00B47A14" w14:paraId="5162EB72" w14:textId="77777777" w:rsidTr="00B47A14">
        <w:tc>
          <w:tcPr>
            <w:tcW w:w="4531" w:type="dxa"/>
          </w:tcPr>
          <w:p w14:paraId="41F69663" w14:textId="5D52BAF8" w:rsidR="00B47A14" w:rsidRDefault="00B47A14" w:rsidP="00680CCE">
            <w:pPr>
              <w:rPr>
                <w:rFonts w:ascii="Century Gothic" w:hAnsi="Century Gothic"/>
                <w:b/>
                <w:bCs/>
              </w:rPr>
            </w:pPr>
            <w:r>
              <w:rPr>
                <w:rFonts w:ascii="Century Gothic" w:hAnsi="Century Gothic"/>
                <w:b/>
                <w:bCs/>
              </w:rPr>
              <w:t>c. Aanwezig op het podium tijdens het uitspreken van de Troonrede door de Koning.</w:t>
            </w:r>
          </w:p>
        </w:tc>
        <w:tc>
          <w:tcPr>
            <w:tcW w:w="4531" w:type="dxa"/>
          </w:tcPr>
          <w:p w14:paraId="2BF42CAE" w14:textId="77777777" w:rsidR="00B47A14" w:rsidRDefault="00B47A14" w:rsidP="00680CCE">
            <w:pPr>
              <w:rPr>
                <w:rFonts w:ascii="Century Gothic" w:hAnsi="Century Gothic"/>
                <w:b/>
                <w:bCs/>
              </w:rPr>
            </w:pPr>
          </w:p>
        </w:tc>
      </w:tr>
      <w:tr w:rsidR="00B47A14" w14:paraId="4E6EF758" w14:textId="77777777" w:rsidTr="00B47A14">
        <w:tc>
          <w:tcPr>
            <w:tcW w:w="4531" w:type="dxa"/>
          </w:tcPr>
          <w:p w14:paraId="5AEF6541" w14:textId="3F883250" w:rsidR="00B47A14" w:rsidRDefault="00B47A14" w:rsidP="00680CCE">
            <w:pPr>
              <w:rPr>
                <w:rFonts w:ascii="Century Gothic" w:hAnsi="Century Gothic"/>
                <w:b/>
                <w:bCs/>
              </w:rPr>
            </w:pPr>
            <w:r>
              <w:rPr>
                <w:rFonts w:ascii="Century Gothic" w:hAnsi="Century Gothic"/>
                <w:b/>
                <w:bCs/>
              </w:rPr>
              <w:t>d. Algemene taken: aanwezig zijn namens de Koninklijke Familie</w:t>
            </w:r>
          </w:p>
        </w:tc>
        <w:tc>
          <w:tcPr>
            <w:tcW w:w="4531" w:type="dxa"/>
          </w:tcPr>
          <w:p w14:paraId="24BB82DC" w14:textId="77777777" w:rsidR="00B47A14" w:rsidRDefault="00B47A14" w:rsidP="00680CCE">
            <w:pPr>
              <w:rPr>
                <w:rFonts w:ascii="Century Gothic" w:hAnsi="Century Gothic"/>
                <w:b/>
                <w:bCs/>
              </w:rPr>
            </w:pPr>
          </w:p>
          <w:p w14:paraId="2D0C5D95" w14:textId="1DB430A9" w:rsidR="00A3449B" w:rsidRDefault="00A3449B" w:rsidP="00680CCE">
            <w:pPr>
              <w:rPr>
                <w:rFonts w:ascii="Century Gothic" w:hAnsi="Century Gothic"/>
                <w:b/>
                <w:bCs/>
              </w:rPr>
            </w:pPr>
          </w:p>
        </w:tc>
      </w:tr>
      <w:tr w:rsidR="00B47A14" w14:paraId="4E2F5F75" w14:textId="77777777" w:rsidTr="00B47A14">
        <w:tc>
          <w:tcPr>
            <w:tcW w:w="4531" w:type="dxa"/>
          </w:tcPr>
          <w:p w14:paraId="1213B91F" w14:textId="3E265332" w:rsidR="00B47A14" w:rsidRDefault="00A3449B" w:rsidP="00680CCE">
            <w:pPr>
              <w:rPr>
                <w:rFonts w:ascii="Century Gothic" w:hAnsi="Century Gothic"/>
                <w:b/>
                <w:bCs/>
              </w:rPr>
            </w:pPr>
            <w:r>
              <w:rPr>
                <w:rFonts w:ascii="Century Gothic" w:hAnsi="Century Gothic"/>
                <w:b/>
                <w:bCs/>
              </w:rPr>
              <w:t>e. Taak nog onbekend</w:t>
            </w:r>
          </w:p>
        </w:tc>
        <w:tc>
          <w:tcPr>
            <w:tcW w:w="4531" w:type="dxa"/>
          </w:tcPr>
          <w:p w14:paraId="0B2AB379" w14:textId="77777777" w:rsidR="00B47A14" w:rsidRDefault="00B47A14" w:rsidP="00680CCE">
            <w:pPr>
              <w:rPr>
                <w:rFonts w:ascii="Century Gothic" w:hAnsi="Century Gothic"/>
                <w:b/>
                <w:bCs/>
              </w:rPr>
            </w:pPr>
          </w:p>
          <w:p w14:paraId="19B19F0C" w14:textId="489805FE" w:rsidR="00A3449B" w:rsidRDefault="00A3449B" w:rsidP="00680CCE">
            <w:pPr>
              <w:rPr>
                <w:rFonts w:ascii="Century Gothic" w:hAnsi="Century Gothic"/>
                <w:b/>
                <w:bCs/>
              </w:rPr>
            </w:pPr>
          </w:p>
        </w:tc>
      </w:tr>
      <w:tr w:rsidR="00B47A14" w14:paraId="5392673C" w14:textId="77777777" w:rsidTr="00B47A14">
        <w:tc>
          <w:tcPr>
            <w:tcW w:w="4531" w:type="dxa"/>
          </w:tcPr>
          <w:p w14:paraId="0A6DEC04" w14:textId="3CFF5180" w:rsidR="00B47A14" w:rsidRDefault="00A3449B" w:rsidP="00680CCE">
            <w:pPr>
              <w:rPr>
                <w:rFonts w:ascii="Century Gothic" w:hAnsi="Century Gothic"/>
                <w:b/>
                <w:bCs/>
              </w:rPr>
            </w:pPr>
            <w:r>
              <w:rPr>
                <w:rFonts w:ascii="Century Gothic" w:hAnsi="Century Gothic"/>
                <w:b/>
                <w:bCs/>
              </w:rPr>
              <w:t>f. B</w:t>
            </w:r>
            <w:r w:rsidRPr="00A3449B">
              <w:rPr>
                <w:rFonts w:ascii="Century Gothic" w:hAnsi="Century Gothic"/>
                <w:b/>
                <w:bCs/>
              </w:rPr>
              <w:t>alkonscène</w:t>
            </w:r>
            <w:r>
              <w:rPr>
                <w:rFonts w:ascii="Century Gothic" w:hAnsi="Century Gothic"/>
                <w:b/>
                <w:bCs/>
              </w:rPr>
              <w:t xml:space="preserve"> Paleis Noordeinde</w:t>
            </w:r>
          </w:p>
        </w:tc>
        <w:tc>
          <w:tcPr>
            <w:tcW w:w="4531" w:type="dxa"/>
          </w:tcPr>
          <w:p w14:paraId="621AAECB" w14:textId="77777777" w:rsidR="00B47A14" w:rsidRDefault="00B47A14" w:rsidP="00680CCE">
            <w:pPr>
              <w:rPr>
                <w:rFonts w:ascii="Century Gothic" w:hAnsi="Century Gothic"/>
                <w:b/>
                <w:bCs/>
              </w:rPr>
            </w:pPr>
          </w:p>
          <w:p w14:paraId="36040722" w14:textId="0033E667" w:rsidR="00A3449B" w:rsidRDefault="00A3449B" w:rsidP="00680CCE">
            <w:pPr>
              <w:rPr>
                <w:rFonts w:ascii="Century Gothic" w:hAnsi="Century Gothic"/>
                <w:b/>
                <w:bCs/>
              </w:rPr>
            </w:pPr>
          </w:p>
        </w:tc>
      </w:tr>
    </w:tbl>
    <w:p w14:paraId="607FAA04" w14:textId="4CCC53A0" w:rsidR="004A7A26" w:rsidRDefault="004A7A26" w:rsidP="00A3449B">
      <w:pPr>
        <w:jc w:val="center"/>
        <w:rPr>
          <w:rFonts w:ascii="Century Gothic" w:hAnsi="Century Gothic"/>
          <w:b/>
          <w:bCs/>
          <w:i/>
          <w:iCs/>
          <w:sz w:val="52"/>
          <w:szCs w:val="52"/>
        </w:rPr>
      </w:pPr>
      <w:r>
        <w:rPr>
          <w:rFonts w:ascii="Century Gothic" w:hAnsi="Century Gothic"/>
          <w:b/>
          <w:bCs/>
          <w:i/>
          <w:iCs/>
          <w:sz w:val="52"/>
          <w:szCs w:val="52"/>
        </w:rPr>
        <w:lastRenderedPageBreak/>
        <w:t>Sessie 2</w:t>
      </w:r>
    </w:p>
    <w:p w14:paraId="1CAA4002" w14:textId="77777777" w:rsidR="004A7A26" w:rsidRDefault="004A7A26" w:rsidP="004A7A26">
      <w:pPr>
        <w:rPr>
          <w:rFonts w:ascii="Century Gothic" w:hAnsi="Century Gothic"/>
          <w:b/>
          <w:bCs/>
        </w:rPr>
      </w:pPr>
      <w:r>
        <w:rPr>
          <w:rFonts w:ascii="Century Gothic" w:hAnsi="Century Gothic"/>
          <w:b/>
          <w:bCs/>
        </w:rPr>
        <w:t>Leesdoel:</w:t>
      </w:r>
    </w:p>
    <w:p w14:paraId="08537073" w14:textId="1E018536" w:rsidR="0023033A" w:rsidRPr="0023033A" w:rsidRDefault="0023033A" w:rsidP="004A7A26">
      <w:pPr>
        <w:rPr>
          <w:rFonts w:ascii="Century Gothic" w:hAnsi="Century Gothic"/>
          <w:b/>
          <w:bCs/>
        </w:rPr>
      </w:pPr>
      <w:r w:rsidRPr="0023033A">
        <w:rPr>
          <w:rFonts w:ascii="Century Gothic" w:hAnsi="Century Gothic"/>
          <w:b/>
          <w:bCs/>
        </w:rPr>
        <w:t xml:space="preserve">Ik kan uitleggen </w:t>
      </w:r>
      <w:r w:rsidR="000C79A2">
        <w:rPr>
          <w:rFonts w:ascii="Century Gothic" w:hAnsi="Century Gothic"/>
          <w:b/>
          <w:bCs/>
        </w:rPr>
        <w:t>wat Prinsjesdag te maken heeft met de Nederlandse politiek</w:t>
      </w:r>
      <w:r w:rsidRPr="0023033A">
        <w:rPr>
          <w:rFonts w:ascii="Century Gothic" w:hAnsi="Century Gothic"/>
          <w:b/>
          <w:bCs/>
        </w:rPr>
        <w:t>.</w:t>
      </w:r>
    </w:p>
    <w:p w14:paraId="34F3E0B6" w14:textId="65F87954" w:rsidR="000D197B" w:rsidRDefault="000D197B" w:rsidP="004A7A26">
      <w:pPr>
        <w:rPr>
          <w:rFonts w:ascii="Century Gothic" w:hAnsi="Century Gothic"/>
          <w:b/>
          <w:bCs/>
        </w:rPr>
      </w:pPr>
      <w:r>
        <w:rPr>
          <w:rFonts w:ascii="Century Gothic" w:hAnsi="Century Gothic"/>
          <w:b/>
          <w:bCs/>
        </w:rPr>
        <w:t>Tekstgerichte vragen:</w:t>
      </w:r>
    </w:p>
    <w:p w14:paraId="26A18292" w14:textId="679560AC" w:rsidR="00EC6953" w:rsidRDefault="004A7A26" w:rsidP="0023033A">
      <w:pPr>
        <w:rPr>
          <w:rFonts w:ascii="Century Gothic" w:hAnsi="Century Gothic"/>
          <w:b/>
          <w:bCs/>
        </w:rPr>
      </w:pPr>
      <w:r>
        <w:rPr>
          <w:rFonts w:ascii="Century Gothic" w:hAnsi="Century Gothic"/>
          <w:b/>
          <w:bCs/>
        </w:rPr>
        <w:t xml:space="preserve">1. </w:t>
      </w:r>
      <w:r w:rsidR="0023033A">
        <w:rPr>
          <w:rFonts w:ascii="Century Gothic" w:hAnsi="Century Gothic"/>
          <w:b/>
          <w:bCs/>
        </w:rPr>
        <w:t>In de tekst staan een hoop moeilijke begrippen. Om de tekst goed te kunnen begrijpen, is het belangrijk dat</w:t>
      </w:r>
      <w:r w:rsidR="00EC6953">
        <w:rPr>
          <w:rFonts w:ascii="Century Gothic" w:hAnsi="Century Gothic"/>
          <w:b/>
          <w:bCs/>
        </w:rPr>
        <w:t xml:space="preserve"> je weet wat de moeilijke begrippen betekenen. Gebruik hierbij onderstaand schema:</w:t>
      </w:r>
    </w:p>
    <w:tbl>
      <w:tblPr>
        <w:tblStyle w:val="Tabelraster"/>
        <w:tblW w:w="0" w:type="auto"/>
        <w:tblLook w:val="04A0" w:firstRow="1" w:lastRow="0" w:firstColumn="1" w:lastColumn="0" w:noHBand="0" w:noVBand="1"/>
      </w:tblPr>
      <w:tblGrid>
        <w:gridCol w:w="3397"/>
        <w:gridCol w:w="5665"/>
      </w:tblGrid>
      <w:tr w:rsidR="00EC6953" w14:paraId="3291B80C" w14:textId="77777777" w:rsidTr="00EC6953">
        <w:tc>
          <w:tcPr>
            <w:tcW w:w="3397" w:type="dxa"/>
          </w:tcPr>
          <w:p w14:paraId="17AE654A" w14:textId="716FF040" w:rsidR="00EC6953" w:rsidRDefault="00EC6953" w:rsidP="0023033A">
            <w:pPr>
              <w:rPr>
                <w:rFonts w:ascii="Century Gothic" w:hAnsi="Century Gothic"/>
                <w:b/>
                <w:bCs/>
              </w:rPr>
            </w:pPr>
            <w:r>
              <w:rPr>
                <w:rFonts w:ascii="Century Gothic" w:hAnsi="Century Gothic"/>
                <w:b/>
                <w:bCs/>
              </w:rPr>
              <w:t>Begrip</w:t>
            </w:r>
          </w:p>
        </w:tc>
        <w:tc>
          <w:tcPr>
            <w:tcW w:w="5665" w:type="dxa"/>
          </w:tcPr>
          <w:p w14:paraId="1870985C" w14:textId="175415BE" w:rsidR="00EC6953" w:rsidRDefault="00EC6953" w:rsidP="0023033A">
            <w:pPr>
              <w:rPr>
                <w:rFonts w:ascii="Century Gothic" w:hAnsi="Century Gothic"/>
                <w:b/>
                <w:bCs/>
              </w:rPr>
            </w:pPr>
            <w:r>
              <w:rPr>
                <w:rFonts w:ascii="Century Gothic" w:hAnsi="Century Gothic"/>
                <w:b/>
                <w:bCs/>
              </w:rPr>
              <w:t>Betekenis</w:t>
            </w:r>
          </w:p>
        </w:tc>
      </w:tr>
      <w:tr w:rsidR="00EC6953" w14:paraId="14709C9D" w14:textId="77777777" w:rsidTr="00EC6953">
        <w:tc>
          <w:tcPr>
            <w:tcW w:w="3397" w:type="dxa"/>
          </w:tcPr>
          <w:p w14:paraId="1B4E67CC" w14:textId="481C39BC" w:rsidR="00EC6953" w:rsidRDefault="00EC6953" w:rsidP="0023033A">
            <w:pPr>
              <w:rPr>
                <w:rFonts w:ascii="Century Gothic" w:hAnsi="Century Gothic"/>
                <w:b/>
                <w:bCs/>
              </w:rPr>
            </w:pPr>
            <w:r>
              <w:rPr>
                <w:rFonts w:ascii="Century Gothic" w:hAnsi="Century Gothic"/>
                <w:b/>
                <w:bCs/>
              </w:rPr>
              <w:t>Beleid</w:t>
            </w:r>
          </w:p>
        </w:tc>
        <w:tc>
          <w:tcPr>
            <w:tcW w:w="5665" w:type="dxa"/>
          </w:tcPr>
          <w:p w14:paraId="25CE7416" w14:textId="77777777" w:rsidR="00EC6953" w:rsidRDefault="00EC6953" w:rsidP="0023033A">
            <w:pPr>
              <w:rPr>
                <w:rFonts w:ascii="Century Gothic" w:hAnsi="Century Gothic"/>
                <w:b/>
                <w:bCs/>
              </w:rPr>
            </w:pPr>
          </w:p>
          <w:p w14:paraId="562689F5" w14:textId="77777777" w:rsidR="00EC6953" w:rsidRDefault="00EC6953" w:rsidP="0023033A">
            <w:pPr>
              <w:rPr>
                <w:rFonts w:ascii="Century Gothic" w:hAnsi="Century Gothic"/>
                <w:b/>
                <w:bCs/>
              </w:rPr>
            </w:pPr>
          </w:p>
          <w:p w14:paraId="29F0C2DF" w14:textId="02CB8E81" w:rsidR="00EC6953" w:rsidRDefault="00EC6953" w:rsidP="0023033A">
            <w:pPr>
              <w:rPr>
                <w:rFonts w:ascii="Century Gothic" w:hAnsi="Century Gothic"/>
                <w:b/>
                <w:bCs/>
              </w:rPr>
            </w:pPr>
          </w:p>
        </w:tc>
      </w:tr>
      <w:tr w:rsidR="00EC6953" w14:paraId="73EE1931" w14:textId="77777777" w:rsidTr="00EC6953">
        <w:tc>
          <w:tcPr>
            <w:tcW w:w="3397" w:type="dxa"/>
          </w:tcPr>
          <w:p w14:paraId="3F34DDF8" w14:textId="117C7544" w:rsidR="00EC6953" w:rsidRDefault="00EC6953" w:rsidP="0023033A">
            <w:pPr>
              <w:rPr>
                <w:rFonts w:ascii="Century Gothic" w:hAnsi="Century Gothic"/>
                <w:b/>
                <w:bCs/>
              </w:rPr>
            </w:pPr>
            <w:r>
              <w:rPr>
                <w:rFonts w:ascii="Century Gothic" w:hAnsi="Century Gothic"/>
                <w:b/>
                <w:bCs/>
              </w:rPr>
              <w:t>Regeerjaar/parlementair jaar</w:t>
            </w:r>
          </w:p>
        </w:tc>
        <w:tc>
          <w:tcPr>
            <w:tcW w:w="5665" w:type="dxa"/>
          </w:tcPr>
          <w:p w14:paraId="2825AEED" w14:textId="77777777" w:rsidR="00EC6953" w:rsidRDefault="00EC6953" w:rsidP="0023033A">
            <w:pPr>
              <w:rPr>
                <w:rFonts w:ascii="Century Gothic" w:hAnsi="Century Gothic"/>
                <w:b/>
                <w:bCs/>
              </w:rPr>
            </w:pPr>
          </w:p>
          <w:p w14:paraId="517CBCCB" w14:textId="77777777" w:rsidR="00EC6953" w:rsidRDefault="00EC6953" w:rsidP="0023033A">
            <w:pPr>
              <w:rPr>
                <w:rFonts w:ascii="Century Gothic" w:hAnsi="Century Gothic"/>
                <w:b/>
                <w:bCs/>
              </w:rPr>
            </w:pPr>
          </w:p>
          <w:p w14:paraId="6A345001" w14:textId="48B48C72" w:rsidR="00EC6953" w:rsidRDefault="00EC6953" w:rsidP="0023033A">
            <w:pPr>
              <w:rPr>
                <w:rFonts w:ascii="Century Gothic" w:hAnsi="Century Gothic"/>
                <w:b/>
                <w:bCs/>
              </w:rPr>
            </w:pPr>
          </w:p>
        </w:tc>
      </w:tr>
      <w:tr w:rsidR="00EC6953" w14:paraId="6D2384B0" w14:textId="77777777" w:rsidTr="00EC6953">
        <w:tc>
          <w:tcPr>
            <w:tcW w:w="3397" w:type="dxa"/>
          </w:tcPr>
          <w:p w14:paraId="10495D0C" w14:textId="15E1DB93" w:rsidR="00EC6953" w:rsidRDefault="00EC6953" w:rsidP="0023033A">
            <w:pPr>
              <w:rPr>
                <w:rFonts w:ascii="Century Gothic" w:hAnsi="Century Gothic"/>
                <w:b/>
                <w:bCs/>
              </w:rPr>
            </w:pPr>
            <w:r>
              <w:rPr>
                <w:rFonts w:ascii="Century Gothic" w:hAnsi="Century Gothic"/>
                <w:b/>
                <w:bCs/>
              </w:rPr>
              <w:t>Parlementaire democratie</w:t>
            </w:r>
          </w:p>
        </w:tc>
        <w:tc>
          <w:tcPr>
            <w:tcW w:w="5665" w:type="dxa"/>
          </w:tcPr>
          <w:p w14:paraId="3A484B03" w14:textId="77777777" w:rsidR="00EC6953" w:rsidRDefault="00EC6953" w:rsidP="0023033A">
            <w:pPr>
              <w:rPr>
                <w:rFonts w:ascii="Century Gothic" w:hAnsi="Century Gothic"/>
                <w:b/>
                <w:bCs/>
              </w:rPr>
            </w:pPr>
          </w:p>
          <w:p w14:paraId="7E5B078B" w14:textId="77777777" w:rsidR="00EC6953" w:rsidRDefault="00EC6953" w:rsidP="0023033A">
            <w:pPr>
              <w:rPr>
                <w:rFonts w:ascii="Century Gothic" w:hAnsi="Century Gothic"/>
                <w:b/>
                <w:bCs/>
              </w:rPr>
            </w:pPr>
          </w:p>
          <w:p w14:paraId="69834CBB" w14:textId="027284BD" w:rsidR="00EC6953" w:rsidRDefault="00EC6953" w:rsidP="0023033A">
            <w:pPr>
              <w:rPr>
                <w:rFonts w:ascii="Century Gothic" w:hAnsi="Century Gothic"/>
                <w:b/>
                <w:bCs/>
              </w:rPr>
            </w:pPr>
          </w:p>
        </w:tc>
      </w:tr>
      <w:tr w:rsidR="00EC6953" w14:paraId="053F7E79" w14:textId="77777777" w:rsidTr="00EC6953">
        <w:tc>
          <w:tcPr>
            <w:tcW w:w="3397" w:type="dxa"/>
          </w:tcPr>
          <w:p w14:paraId="06A63D37" w14:textId="48CF2E84" w:rsidR="00EC6953" w:rsidRDefault="00EC6953" w:rsidP="0023033A">
            <w:pPr>
              <w:rPr>
                <w:rFonts w:ascii="Century Gothic" w:hAnsi="Century Gothic"/>
                <w:b/>
                <w:bCs/>
              </w:rPr>
            </w:pPr>
            <w:r>
              <w:rPr>
                <w:rFonts w:ascii="Century Gothic" w:hAnsi="Century Gothic"/>
                <w:b/>
                <w:bCs/>
              </w:rPr>
              <w:t>Regering</w:t>
            </w:r>
          </w:p>
        </w:tc>
        <w:tc>
          <w:tcPr>
            <w:tcW w:w="5665" w:type="dxa"/>
          </w:tcPr>
          <w:p w14:paraId="2047EACA" w14:textId="77777777" w:rsidR="00EC6953" w:rsidRDefault="00EC6953" w:rsidP="0023033A">
            <w:pPr>
              <w:rPr>
                <w:rFonts w:ascii="Century Gothic" w:hAnsi="Century Gothic"/>
                <w:b/>
                <w:bCs/>
              </w:rPr>
            </w:pPr>
          </w:p>
          <w:p w14:paraId="62062DC1" w14:textId="77777777" w:rsidR="00EC6953" w:rsidRDefault="00EC6953" w:rsidP="0023033A">
            <w:pPr>
              <w:rPr>
                <w:rFonts w:ascii="Century Gothic" w:hAnsi="Century Gothic"/>
                <w:b/>
                <w:bCs/>
              </w:rPr>
            </w:pPr>
          </w:p>
          <w:p w14:paraId="32872266" w14:textId="020702E1" w:rsidR="00EC6953" w:rsidRDefault="00EC6953" w:rsidP="0023033A">
            <w:pPr>
              <w:rPr>
                <w:rFonts w:ascii="Century Gothic" w:hAnsi="Century Gothic"/>
                <w:b/>
                <w:bCs/>
              </w:rPr>
            </w:pPr>
          </w:p>
        </w:tc>
      </w:tr>
      <w:tr w:rsidR="00EC6953" w14:paraId="7BFF287A" w14:textId="77777777" w:rsidTr="00EC6953">
        <w:tc>
          <w:tcPr>
            <w:tcW w:w="3397" w:type="dxa"/>
          </w:tcPr>
          <w:p w14:paraId="6FE38C25" w14:textId="66659D78" w:rsidR="00EC6953" w:rsidRDefault="00EC6953" w:rsidP="0023033A">
            <w:pPr>
              <w:rPr>
                <w:rFonts w:ascii="Century Gothic" w:hAnsi="Century Gothic"/>
                <w:b/>
                <w:bCs/>
              </w:rPr>
            </w:pPr>
            <w:r>
              <w:rPr>
                <w:rFonts w:ascii="Century Gothic" w:hAnsi="Century Gothic"/>
                <w:b/>
                <w:bCs/>
              </w:rPr>
              <w:t>Grondwet</w:t>
            </w:r>
          </w:p>
        </w:tc>
        <w:tc>
          <w:tcPr>
            <w:tcW w:w="5665" w:type="dxa"/>
          </w:tcPr>
          <w:p w14:paraId="48859E99" w14:textId="77777777" w:rsidR="00EC6953" w:rsidRDefault="00EC6953" w:rsidP="0023033A">
            <w:pPr>
              <w:rPr>
                <w:rFonts w:ascii="Century Gothic" w:hAnsi="Century Gothic"/>
                <w:b/>
                <w:bCs/>
              </w:rPr>
            </w:pPr>
          </w:p>
          <w:p w14:paraId="3CC2B61A" w14:textId="77777777" w:rsidR="00EC6953" w:rsidRDefault="00EC6953" w:rsidP="0023033A">
            <w:pPr>
              <w:rPr>
                <w:rFonts w:ascii="Century Gothic" w:hAnsi="Century Gothic"/>
                <w:b/>
                <w:bCs/>
              </w:rPr>
            </w:pPr>
          </w:p>
          <w:p w14:paraId="07845D62" w14:textId="49221D16" w:rsidR="00EC6953" w:rsidRDefault="00EC6953" w:rsidP="0023033A">
            <w:pPr>
              <w:rPr>
                <w:rFonts w:ascii="Century Gothic" w:hAnsi="Century Gothic"/>
                <w:b/>
                <w:bCs/>
              </w:rPr>
            </w:pPr>
          </w:p>
        </w:tc>
      </w:tr>
      <w:tr w:rsidR="00EC6953" w14:paraId="42CB6E00" w14:textId="77777777" w:rsidTr="00EC6953">
        <w:tc>
          <w:tcPr>
            <w:tcW w:w="3397" w:type="dxa"/>
          </w:tcPr>
          <w:p w14:paraId="06C0D326" w14:textId="7572F8E8" w:rsidR="00EC6953" w:rsidRDefault="00EC6953" w:rsidP="0023033A">
            <w:pPr>
              <w:rPr>
                <w:rFonts w:ascii="Century Gothic" w:hAnsi="Century Gothic"/>
                <w:b/>
                <w:bCs/>
              </w:rPr>
            </w:pPr>
            <w:r>
              <w:rPr>
                <w:rFonts w:ascii="Century Gothic" w:hAnsi="Century Gothic"/>
                <w:b/>
                <w:bCs/>
              </w:rPr>
              <w:t>Regeringsverklaring</w:t>
            </w:r>
          </w:p>
        </w:tc>
        <w:tc>
          <w:tcPr>
            <w:tcW w:w="5665" w:type="dxa"/>
          </w:tcPr>
          <w:p w14:paraId="285C3282" w14:textId="77777777" w:rsidR="00EC6953" w:rsidRDefault="00EC6953" w:rsidP="0023033A">
            <w:pPr>
              <w:rPr>
                <w:rFonts w:ascii="Century Gothic" w:hAnsi="Century Gothic"/>
                <w:b/>
                <w:bCs/>
              </w:rPr>
            </w:pPr>
          </w:p>
          <w:p w14:paraId="4FAE5862" w14:textId="77777777" w:rsidR="00EC6953" w:rsidRDefault="00EC6953" w:rsidP="0023033A">
            <w:pPr>
              <w:rPr>
                <w:rFonts w:ascii="Century Gothic" w:hAnsi="Century Gothic"/>
                <w:b/>
                <w:bCs/>
              </w:rPr>
            </w:pPr>
          </w:p>
          <w:p w14:paraId="2E7111FA" w14:textId="740A716D" w:rsidR="00EC6953" w:rsidRDefault="00EC6953" w:rsidP="0023033A">
            <w:pPr>
              <w:rPr>
                <w:rFonts w:ascii="Century Gothic" w:hAnsi="Century Gothic"/>
                <w:b/>
                <w:bCs/>
              </w:rPr>
            </w:pPr>
          </w:p>
        </w:tc>
      </w:tr>
      <w:tr w:rsidR="00EC6953" w14:paraId="6B503D85" w14:textId="77777777" w:rsidTr="00EC6953">
        <w:tc>
          <w:tcPr>
            <w:tcW w:w="3397" w:type="dxa"/>
          </w:tcPr>
          <w:p w14:paraId="1147C919" w14:textId="5EFFDFAC" w:rsidR="00EC6953" w:rsidRDefault="00EC6953" w:rsidP="0023033A">
            <w:pPr>
              <w:rPr>
                <w:rFonts w:ascii="Century Gothic" w:hAnsi="Century Gothic"/>
                <w:b/>
                <w:bCs/>
              </w:rPr>
            </w:pPr>
            <w:r>
              <w:rPr>
                <w:rFonts w:ascii="Century Gothic" w:hAnsi="Century Gothic"/>
                <w:b/>
                <w:bCs/>
              </w:rPr>
              <w:t>Vorst/vorstin</w:t>
            </w:r>
          </w:p>
        </w:tc>
        <w:tc>
          <w:tcPr>
            <w:tcW w:w="5665" w:type="dxa"/>
          </w:tcPr>
          <w:p w14:paraId="7C68FA06" w14:textId="77777777" w:rsidR="00EC6953" w:rsidRDefault="00EC6953" w:rsidP="0023033A">
            <w:pPr>
              <w:rPr>
                <w:rFonts w:ascii="Century Gothic" w:hAnsi="Century Gothic"/>
                <w:b/>
                <w:bCs/>
              </w:rPr>
            </w:pPr>
          </w:p>
          <w:p w14:paraId="36444297" w14:textId="77777777" w:rsidR="00EC6953" w:rsidRDefault="00EC6953" w:rsidP="0023033A">
            <w:pPr>
              <w:rPr>
                <w:rFonts w:ascii="Century Gothic" w:hAnsi="Century Gothic"/>
                <w:b/>
                <w:bCs/>
              </w:rPr>
            </w:pPr>
          </w:p>
          <w:p w14:paraId="09FA886C" w14:textId="624CC591" w:rsidR="00EC6953" w:rsidRDefault="00EC6953" w:rsidP="0023033A">
            <w:pPr>
              <w:rPr>
                <w:rFonts w:ascii="Century Gothic" w:hAnsi="Century Gothic"/>
                <w:b/>
                <w:bCs/>
              </w:rPr>
            </w:pPr>
          </w:p>
        </w:tc>
      </w:tr>
      <w:tr w:rsidR="00EC6953" w14:paraId="00AD7D37" w14:textId="77777777" w:rsidTr="00EC6953">
        <w:tc>
          <w:tcPr>
            <w:tcW w:w="3397" w:type="dxa"/>
          </w:tcPr>
          <w:p w14:paraId="0055108E" w14:textId="0F2AA61E" w:rsidR="00EC6953" w:rsidRDefault="00EC6953" w:rsidP="0023033A">
            <w:pPr>
              <w:rPr>
                <w:rFonts w:ascii="Century Gothic" w:hAnsi="Century Gothic"/>
                <w:b/>
                <w:bCs/>
              </w:rPr>
            </w:pPr>
            <w:r>
              <w:rPr>
                <w:rFonts w:ascii="Century Gothic" w:hAnsi="Century Gothic"/>
                <w:b/>
                <w:bCs/>
              </w:rPr>
              <w:t>Ministerie</w:t>
            </w:r>
          </w:p>
        </w:tc>
        <w:tc>
          <w:tcPr>
            <w:tcW w:w="5665" w:type="dxa"/>
          </w:tcPr>
          <w:p w14:paraId="753CF317" w14:textId="77777777" w:rsidR="00EC6953" w:rsidRDefault="00EC6953" w:rsidP="0023033A">
            <w:pPr>
              <w:rPr>
                <w:rFonts w:ascii="Century Gothic" w:hAnsi="Century Gothic"/>
                <w:b/>
                <w:bCs/>
              </w:rPr>
            </w:pPr>
          </w:p>
          <w:p w14:paraId="37585695" w14:textId="77777777" w:rsidR="00EC6953" w:rsidRDefault="00EC6953" w:rsidP="0023033A">
            <w:pPr>
              <w:rPr>
                <w:rFonts w:ascii="Century Gothic" w:hAnsi="Century Gothic"/>
                <w:b/>
                <w:bCs/>
              </w:rPr>
            </w:pPr>
          </w:p>
          <w:p w14:paraId="5A68C72A" w14:textId="3E46A5ED" w:rsidR="00EC6953" w:rsidRDefault="00EC6953" w:rsidP="0023033A">
            <w:pPr>
              <w:rPr>
                <w:rFonts w:ascii="Century Gothic" w:hAnsi="Century Gothic"/>
                <w:b/>
                <w:bCs/>
              </w:rPr>
            </w:pPr>
          </w:p>
        </w:tc>
      </w:tr>
      <w:tr w:rsidR="00EC6953" w14:paraId="5FB93E14" w14:textId="77777777" w:rsidTr="00EC6953">
        <w:tc>
          <w:tcPr>
            <w:tcW w:w="3397" w:type="dxa"/>
          </w:tcPr>
          <w:p w14:paraId="1AA95883" w14:textId="035056CA" w:rsidR="00EC6953" w:rsidRDefault="00EC6953" w:rsidP="0023033A">
            <w:pPr>
              <w:rPr>
                <w:rFonts w:ascii="Century Gothic" w:hAnsi="Century Gothic"/>
                <w:b/>
                <w:bCs/>
              </w:rPr>
            </w:pPr>
            <w:r>
              <w:rPr>
                <w:rFonts w:ascii="Century Gothic" w:hAnsi="Century Gothic"/>
                <w:b/>
                <w:bCs/>
              </w:rPr>
              <w:t>Financieel</w:t>
            </w:r>
          </w:p>
        </w:tc>
        <w:tc>
          <w:tcPr>
            <w:tcW w:w="5665" w:type="dxa"/>
          </w:tcPr>
          <w:p w14:paraId="018FE82A" w14:textId="77777777" w:rsidR="00EC6953" w:rsidRDefault="00EC6953" w:rsidP="0023033A">
            <w:pPr>
              <w:rPr>
                <w:rFonts w:ascii="Century Gothic" w:hAnsi="Century Gothic"/>
                <w:b/>
                <w:bCs/>
              </w:rPr>
            </w:pPr>
          </w:p>
          <w:p w14:paraId="51452046" w14:textId="77777777" w:rsidR="00EC6953" w:rsidRDefault="00EC6953" w:rsidP="0023033A">
            <w:pPr>
              <w:rPr>
                <w:rFonts w:ascii="Century Gothic" w:hAnsi="Century Gothic"/>
                <w:b/>
                <w:bCs/>
              </w:rPr>
            </w:pPr>
          </w:p>
          <w:p w14:paraId="6DB54F89" w14:textId="08CA3AF9" w:rsidR="00EC6953" w:rsidRDefault="00EC6953" w:rsidP="0023033A">
            <w:pPr>
              <w:rPr>
                <w:rFonts w:ascii="Century Gothic" w:hAnsi="Century Gothic"/>
                <w:b/>
                <w:bCs/>
              </w:rPr>
            </w:pPr>
          </w:p>
        </w:tc>
      </w:tr>
      <w:tr w:rsidR="00EC6953" w14:paraId="206189B7" w14:textId="77777777" w:rsidTr="00EC6953">
        <w:tc>
          <w:tcPr>
            <w:tcW w:w="3397" w:type="dxa"/>
          </w:tcPr>
          <w:p w14:paraId="608F7EDF" w14:textId="14BB656E" w:rsidR="00EC6953" w:rsidRDefault="00EC6953" w:rsidP="0023033A">
            <w:pPr>
              <w:rPr>
                <w:rFonts w:ascii="Century Gothic" w:hAnsi="Century Gothic"/>
                <w:b/>
                <w:bCs/>
              </w:rPr>
            </w:pPr>
            <w:r>
              <w:rPr>
                <w:rFonts w:ascii="Century Gothic" w:hAnsi="Century Gothic"/>
                <w:b/>
                <w:bCs/>
              </w:rPr>
              <w:t>Economisch</w:t>
            </w:r>
          </w:p>
        </w:tc>
        <w:tc>
          <w:tcPr>
            <w:tcW w:w="5665" w:type="dxa"/>
          </w:tcPr>
          <w:p w14:paraId="2243898D" w14:textId="77777777" w:rsidR="00EC6953" w:rsidRDefault="00EC6953" w:rsidP="0023033A">
            <w:pPr>
              <w:rPr>
                <w:rFonts w:ascii="Century Gothic" w:hAnsi="Century Gothic"/>
                <w:b/>
                <w:bCs/>
              </w:rPr>
            </w:pPr>
          </w:p>
          <w:p w14:paraId="78C15AEB" w14:textId="77777777" w:rsidR="00EC6953" w:rsidRDefault="00EC6953" w:rsidP="0023033A">
            <w:pPr>
              <w:rPr>
                <w:rFonts w:ascii="Century Gothic" w:hAnsi="Century Gothic"/>
                <w:b/>
                <w:bCs/>
              </w:rPr>
            </w:pPr>
          </w:p>
          <w:p w14:paraId="7C0329A5" w14:textId="1400AB89" w:rsidR="00EC6953" w:rsidRDefault="00EC6953" w:rsidP="0023033A">
            <w:pPr>
              <w:rPr>
                <w:rFonts w:ascii="Century Gothic" w:hAnsi="Century Gothic"/>
                <w:b/>
                <w:bCs/>
              </w:rPr>
            </w:pPr>
          </w:p>
        </w:tc>
      </w:tr>
      <w:tr w:rsidR="00EC6953" w14:paraId="62EE0F38" w14:textId="77777777" w:rsidTr="00EC6953">
        <w:tc>
          <w:tcPr>
            <w:tcW w:w="3397" w:type="dxa"/>
          </w:tcPr>
          <w:p w14:paraId="58ED052D" w14:textId="5A3F7993" w:rsidR="00EC6953" w:rsidRDefault="00EC6953" w:rsidP="0023033A">
            <w:pPr>
              <w:rPr>
                <w:rFonts w:ascii="Century Gothic" w:hAnsi="Century Gothic"/>
                <w:b/>
                <w:bCs/>
              </w:rPr>
            </w:pPr>
            <w:r>
              <w:rPr>
                <w:rFonts w:ascii="Century Gothic" w:hAnsi="Century Gothic"/>
                <w:b/>
                <w:bCs/>
              </w:rPr>
              <w:t>Ministers</w:t>
            </w:r>
          </w:p>
        </w:tc>
        <w:tc>
          <w:tcPr>
            <w:tcW w:w="5665" w:type="dxa"/>
          </w:tcPr>
          <w:p w14:paraId="55BFA46E" w14:textId="77777777" w:rsidR="00EC6953" w:rsidRDefault="00EC6953" w:rsidP="0023033A">
            <w:pPr>
              <w:rPr>
                <w:rFonts w:ascii="Century Gothic" w:hAnsi="Century Gothic"/>
                <w:b/>
                <w:bCs/>
              </w:rPr>
            </w:pPr>
          </w:p>
          <w:p w14:paraId="7ACC5157" w14:textId="77777777" w:rsidR="00EC6953" w:rsidRDefault="00EC6953" w:rsidP="0023033A">
            <w:pPr>
              <w:rPr>
                <w:rFonts w:ascii="Century Gothic" w:hAnsi="Century Gothic"/>
                <w:b/>
                <w:bCs/>
              </w:rPr>
            </w:pPr>
          </w:p>
          <w:p w14:paraId="17EC6512" w14:textId="3413E887" w:rsidR="00EC6953" w:rsidRDefault="00EC6953" w:rsidP="0023033A">
            <w:pPr>
              <w:rPr>
                <w:rFonts w:ascii="Century Gothic" w:hAnsi="Century Gothic"/>
                <w:b/>
                <w:bCs/>
              </w:rPr>
            </w:pPr>
          </w:p>
        </w:tc>
      </w:tr>
      <w:tr w:rsidR="00EC6953" w14:paraId="181A3998" w14:textId="77777777" w:rsidTr="00EC6953">
        <w:tc>
          <w:tcPr>
            <w:tcW w:w="3397" w:type="dxa"/>
          </w:tcPr>
          <w:p w14:paraId="61CAD393" w14:textId="3E074322" w:rsidR="00EC6953" w:rsidRDefault="00EC6953" w:rsidP="0023033A">
            <w:pPr>
              <w:rPr>
                <w:rFonts w:ascii="Century Gothic" w:hAnsi="Century Gothic"/>
                <w:b/>
                <w:bCs/>
              </w:rPr>
            </w:pPr>
            <w:r>
              <w:rPr>
                <w:rFonts w:ascii="Century Gothic" w:hAnsi="Century Gothic"/>
                <w:b/>
                <w:bCs/>
              </w:rPr>
              <w:t>Staatssecretarissen</w:t>
            </w:r>
          </w:p>
        </w:tc>
        <w:tc>
          <w:tcPr>
            <w:tcW w:w="5665" w:type="dxa"/>
          </w:tcPr>
          <w:p w14:paraId="011EA129" w14:textId="77777777" w:rsidR="00EC6953" w:rsidRDefault="00EC6953" w:rsidP="0023033A">
            <w:pPr>
              <w:rPr>
                <w:rFonts w:ascii="Century Gothic" w:hAnsi="Century Gothic"/>
                <w:b/>
                <w:bCs/>
              </w:rPr>
            </w:pPr>
          </w:p>
          <w:p w14:paraId="5B098261" w14:textId="77777777" w:rsidR="00EC6953" w:rsidRDefault="00EC6953" w:rsidP="0023033A">
            <w:pPr>
              <w:rPr>
                <w:rFonts w:ascii="Century Gothic" w:hAnsi="Century Gothic"/>
                <w:b/>
                <w:bCs/>
              </w:rPr>
            </w:pPr>
          </w:p>
          <w:p w14:paraId="3D238E63" w14:textId="4C60A550" w:rsidR="00EC6953" w:rsidRDefault="00EC6953" w:rsidP="0023033A">
            <w:pPr>
              <w:rPr>
                <w:rFonts w:ascii="Century Gothic" w:hAnsi="Century Gothic"/>
                <w:b/>
                <w:bCs/>
              </w:rPr>
            </w:pPr>
          </w:p>
        </w:tc>
      </w:tr>
      <w:tr w:rsidR="00EC6953" w14:paraId="6C6C7792" w14:textId="77777777" w:rsidTr="00EC6953">
        <w:tc>
          <w:tcPr>
            <w:tcW w:w="3397" w:type="dxa"/>
          </w:tcPr>
          <w:p w14:paraId="41203697" w14:textId="0F2AB805" w:rsidR="00EC6953" w:rsidRDefault="00EC6953" w:rsidP="0023033A">
            <w:pPr>
              <w:rPr>
                <w:rFonts w:ascii="Century Gothic" w:hAnsi="Century Gothic"/>
                <w:b/>
                <w:bCs/>
              </w:rPr>
            </w:pPr>
            <w:r>
              <w:rPr>
                <w:rFonts w:ascii="Century Gothic" w:hAnsi="Century Gothic"/>
                <w:b/>
                <w:bCs/>
              </w:rPr>
              <w:t>Fractievoorzitter</w:t>
            </w:r>
          </w:p>
        </w:tc>
        <w:tc>
          <w:tcPr>
            <w:tcW w:w="5665" w:type="dxa"/>
          </w:tcPr>
          <w:p w14:paraId="7359BBAC" w14:textId="77777777" w:rsidR="00EC6953" w:rsidRDefault="00EC6953" w:rsidP="0023033A">
            <w:pPr>
              <w:rPr>
                <w:rFonts w:ascii="Century Gothic" w:hAnsi="Century Gothic"/>
                <w:b/>
                <w:bCs/>
              </w:rPr>
            </w:pPr>
          </w:p>
          <w:p w14:paraId="0BDB0571" w14:textId="10C56DEB" w:rsidR="00EC6953" w:rsidRDefault="00EC6953" w:rsidP="0023033A">
            <w:pPr>
              <w:rPr>
                <w:rFonts w:ascii="Century Gothic" w:hAnsi="Century Gothic"/>
                <w:b/>
                <w:bCs/>
              </w:rPr>
            </w:pPr>
          </w:p>
        </w:tc>
      </w:tr>
      <w:tr w:rsidR="00EC6953" w14:paraId="6CEAE02F" w14:textId="77777777" w:rsidTr="00EC6953">
        <w:tc>
          <w:tcPr>
            <w:tcW w:w="3397" w:type="dxa"/>
          </w:tcPr>
          <w:p w14:paraId="18340CBC" w14:textId="45D1E203" w:rsidR="00EC6953" w:rsidRDefault="00EC6953" w:rsidP="0023033A">
            <w:pPr>
              <w:rPr>
                <w:rFonts w:ascii="Century Gothic" w:hAnsi="Century Gothic"/>
                <w:b/>
                <w:bCs/>
              </w:rPr>
            </w:pPr>
            <w:r>
              <w:rPr>
                <w:rFonts w:ascii="Century Gothic" w:hAnsi="Century Gothic"/>
                <w:b/>
                <w:bCs/>
              </w:rPr>
              <w:lastRenderedPageBreak/>
              <w:t>Controverse</w:t>
            </w:r>
          </w:p>
        </w:tc>
        <w:tc>
          <w:tcPr>
            <w:tcW w:w="5665" w:type="dxa"/>
          </w:tcPr>
          <w:p w14:paraId="14A9E574" w14:textId="77777777" w:rsidR="00EC6953" w:rsidRDefault="00EC6953" w:rsidP="0023033A">
            <w:pPr>
              <w:rPr>
                <w:rFonts w:ascii="Century Gothic" w:hAnsi="Century Gothic"/>
                <w:b/>
                <w:bCs/>
              </w:rPr>
            </w:pPr>
          </w:p>
          <w:p w14:paraId="70609927" w14:textId="77777777" w:rsidR="00EC6953" w:rsidRDefault="00EC6953" w:rsidP="0023033A">
            <w:pPr>
              <w:rPr>
                <w:rFonts w:ascii="Century Gothic" w:hAnsi="Century Gothic"/>
                <w:b/>
                <w:bCs/>
              </w:rPr>
            </w:pPr>
          </w:p>
          <w:p w14:paraId="1FD942F8" w14:textId="54D45228" w:rsidR="00EC6953" w:rsidRDefault="00EC6953" w:rsidP="0023033A">
            <w:pPr>
              <w:rPr>
                <w:rFonts w:ascii="Century Gothic" w:hAnsi="Century Gothic"/>
                <w:b/>
                <w:bCs/>
              </w:rPr>
            </w:pPr>
          </w:p>
        </w:tc>
      </w:tr>
      <w:tr w:rsidR="00EC6953" w14:paraId="6FCE68A3" w14:textId="77777777" w:rsidTr="00EC6953">
        <w:tc>
          <w:tcPr>
            <w:tcW w:w="3397" w:type="dxa"/>
          </w:tcPr>
          <w:p w14:paraId="09A75ED8" w14:textId="49C570F9" w:rsidR="00EC6953" w:rsidRDefault="00EC6953" w:rsidP="0023033A">
            <w:pPr>
              <w:rPr>
                <w:rFonts w:ascii="Century Gothic" w:hAnsi="Century Gothic"/>
                <w:b/>
                <w:bCs/>
              </w:rPr>
            </w:pPr>
            <w:r>
              <w:rPr>
                <w:rFonts w:ascii="Century Gothic" w:hAnsi="Century Gothic"/>
                <w:b/>
                <w:bCs/>
              </w:rPr>
              <w:t>Restauratiewerkzaamheden</w:t>
            </w:r>
          </w:p>
        </w:tc>
        <w:tc>
          <w:tcPr>
            <w:tcW w:w="5665" w:type="dxa"/>
          </w:tcPr>
          <w:p w14:paraId="6DA04BFC" w14:textId="77777777" w:rsidR="00EC6953" w:rsidRDefault="00EC6953" w:rsidP="0023033A">
            <w:pPr>
              <w:rPr>
                <w:rFonts w:ascii="Century Gothic" w:hAnsi="Century Gothic"/>
                <w:b/>
                <w:bCs/>
              </w:rPr>
            </w:pPr>
          </w:p>
          <w:p w14:paraId="62EC06E9" w14:textId="77777777" w:rsidR="00EC6953" w:rsidRDefault="00EC6953" w:rsidP="0023033A">
            <w:pPr>
              <w:rPr>
                <w:rFonts w:ascii="Century Gothic" w:hAnsi="Century Gothic"/>
                <w:b/>
                <w:bCs/>
              </w:rPr>
            </w:pPr>
          </w:p>
          <w:p w14:paraId="74EE2A01" w14:textId="398FF663" w:rsidR="00EC6953" w:rsidRDefault="00EC6953" w:rsidP="0023033A">
            <w:pPr>
              <w:rPr>
                <w:rFonts w:ascii="Century Gothic" w:hAnsi="Century Gothic"/>
                <w:b/>
                <w:bCs/>
              </w:rPr>
            </w:pPr>
          </w:p>
        </w:tc>
      </w:tr>
      <w:tr w:rsidR="00EC6953" w14:paraId="45B8BE81" w14:textId="77777777" w:rsidTr="00EC6953">
        <w:tc>
          <w:tcPr>
            <w:tcW w:w="3397" w:type="dxa"/>
          </w:tcPr>
          <w:p w14:paraId="5C913438" w14:textId="2D421DD4" w:rsidR="00EC6953" w:rsidRDefault="00EC6953" w:rsidP="0023033A">
            <w:pPr>
              <w:rPr>
                <w:rFonts w:ascii="Century Gothic" w:hAnsi="Century Gothic"/>
                <w:b/>
                <w:bCs/>
              </w:rPr>
            </w:pPr>
            <w:r>
              <w:rPr>
                <w:rFonts w:ascii="Century Gothic" w:hAnsi="Century Gothic"/>
                <w:b/>
                <w:bCs/>
              </w:rPr>
              <w:t>Koloniën</w:t>
            </w:r>
          </w:p>
        </w:tc>
        <w:tc>
          <w:tcPr>
            <w:tcW w:w="5665" w:type="dxa"/>
          </w:tcPr>
          <w:p w14:paraId="78C06BAC" w14:textId="77777777" w:rsidR="00EC6953" w:rsidRDefault="00EC6953" w:rsidP="0023033A">
            <w:pPr>
              <w:rPr>
                <w:rFonts w:ascii="Century Gothic" w:hAnsi="Century Gothic"/>
                <w:b/>
                <w:bCs/>
              </w:rPr>
            </w:pPr>
          </w:p>
          <w:p w14:paraId="6B8C0FED" w14:textId="77777777" w:rsidR="00EC6953" w:rsidRDefault="00EC6953" w:rsidP="0023033A">
            <w:pPr>
              <w:rPr>
                <w:rFonts w:ascii="Century Gothic" w:hAnsi="Century Gothic"/>
                <w:b/>
                <w:bCs/>
              </w:rPr>
            </w:pPr>
          </w:p>
          <w:p w14:paraId="498D1DB0" w14:textId="08EF9DF9" w:rsidR="00EC6953" w:rsidRDefault="00EC6953" w:rsidP="0023033A">
            <w:pPr>
              <w:rPr>
                <w:rFonts w:ascii="Century Gothic" w:hAnsi="Century Gothic"/>
                <w:b/>
                <w:bCs/>
              </w:rPr>
            </w:pPr>
          </w:p>
        </w:tc>
      </w:tr>
      <w:tr w:rsidR="00EC6953" w14:paraId="2CFBA5EE" w14:textId="77777777" w:rsidTr="00EC6953">
        <w:tc>
          <w:tcPr>
            <w:tcW w:w="3397" w:type="dxa"/>
          </w:tcPr>
          <w:p w14:paraId="5B714556" w14:textId="77777777" w:rsidR="00EC6953" w:rsidRDefault="00EC6953" w:rsidP="0023033A">
            <w:pPr>
              <w:rPr>
                <w:rFonts w:ascii="Century Gothic" w:hAnsi="Century Gothic"/>
                <w:b/>
                <w:bCs/>
              </w:rPr>
            </w:pPr>
          </w:p>
        </w:tc>
        <w:tc>
          <w:tcPr>
            <w:tcW w:w="5665" w:type="dxa"/>
          </w:tcPr>
          <w:p w14:paraId="38A8B34E" w14:textId="77777777" w:rsidR="00EC6953" w:rsidRDefault="00EC6953" w:rsidP="0023033A">
            <w:pPr>
              <w:rPr>
                <w:rFonts w:ascii="Century Gothic" w:hAnsi="Century Gothic"/>
                <w:b/>
                <w:bCs/>
              </w:rPr>
            </w:pPr>
          </w:p>
          <w:p w14:paraId="29F0613B" w14:textId="77777777" w:rsidR="00EC6953" w:rsidRDefault="00EC6953" w:rsidP="0023033A">
            <w:pPr>
              <w:rPr>
                <w:rFonts w:ascii="Century Gothic" w:hAnsi="Century Gothic"/>
                <w:b/>
                <w:bCs/>
              </w:rPr>
            </w:pPr>
          </w:p>
          <w:p w14:paraId="237DD25B" w14:textId="3AF37C32" w:rsidR="00EC6953" w:rsidRDefault="00EC6953" w:rsidP="0023033A">
            <w:pPr>
              <w:rPr>
                <w:rFonts w:ascii="Century Gothic" w:hAnsi="Century Gothic"/>
                <w:b/>
                <w:bCs/>
              </w:rPr>
            </w:pPr>
          </w:p>
        </w:tc>
      </w:tr>
      <w:tr w:rsidR="00EC6953" w14:paraId="76E3F4DF" w14:textId="77777777" w:rsidTr="00EC6953">
        <w:tc>
          <w:tcPr>
            <w:tcW w:w="3397" w:type="dxa"/>
          </w:tcPr>
          <w:p w14:paraId="4D197021" w14:textId="77777777" w:rsidR="00EC6953" w:rsidRDefault="00EC6953" w:rsidP="0023033A">
            <w:pPr>
              <w:rPr>
                <w:rFonts w:ascii="Century Gothic" w:hAnsi="Century Gothic"/>
                <w:b/>
                <w:bCs/>
              </w:rPr>
            </w:pPr>
          </w:p>
        </w:tc>
        <w:tc>
          <w:tcPr>
            <w:tcW w:w="5665" w:type="dxa"/>
          </w:tcPr>
          <w:p w14:paraId="6EF980B4" w14:textId="77777777" w:rsidR="00EC6953" w:rsidRDefault="00EC6953" w:rsidP="0023033A">
            <w:pPr>
              <w:rPr>
                <w:rFonts w:ascii="Century Gothic" w:hAnsi="Century Gothic"/>
                <w:b/>
                <w:bCs/>
              </w:rPr>
            </w:pPr>
          </w:p>
          <w:p w14:paraId="393339F0" w14:textId="77777777" w:rsidR="00EC6953" w:rsidRDefault="00EC6953" w:rsidP="0023033A">
            <w:pPr>
              <w:rPr>
                <w:rFonts w:ascii="Century Gothic" w:hAnsi="Century Gothic"/>
                <w:b/>
                <w:bCs/>
              </w:rPr>
            </w:pPr>
          </w:p>
          <w:p w14:paraId="63EF8591" w14:textId="74CB601D" w:rsidR="00EC6953" w:rsidRDefault="00EC6953" w:rsidP="0023033A">
            <w:pPr>
              <w:rPr>
                <w:rFonts w:ascii="Century Gothic" w:hAnsi="Century Gothic"/>
                <w:b/>
                <w:bCs/>
              </w:rPr>
            </w:pPr>
          </w:p>
        </w:tc>
      </w:tr>
      <w:tr w:rsidR="00EC6953" w14:paraId="33DAF09E" w14:textId="77777777" w:rsidTr="00EC6953">
        <w:tc>
          <w:tcPr>
            <w:tcW w:w="3397" w:type="dxa"/>
          </w:tcPr>
          <w:p w14:paraId="2236101E" w14:textId="77777777" w:rsidR="00EC6953" w:rsidRDefault="00EC6953" w:rsidP="0023033A">
            <w:pPr>
              <w:rPr>
                <w:rFonts w:ascii="Century Gothic" w:hAnsi="Century Gothic"/>
                <w:b/>
                <w:bCs/>
              </w:rPr>
            </w:pPr>
          </w:p>
        </w:tc>
        <w:tc>
          <w:tcPr>
            <w:tcW w:w="5665" w:type="dxa"/>
          </w:tcPr>
          <w:p w14:paraId="7A5C2063" w14:textId="77777777" w:rsidR="00EC6953" w:rsidRDefault="00EC6953" w:rsidP="0023033A">
            <w:pPr>
              <w:rPr>
                <w:rFonts w:ascii="Century Gothic" w:hAnsi="Century Gothic"/>
                <w:b/>
                <w:bCs/>
              </w:rPr>
            </w:pPr>
          </w:p>
          <w:p w14:paraId="0A7931ED" w14:textId="77777777" w:rsidR="00EC6953" w:rsidRDefault="00EC6953" w:rsidP="0023033A">
            <w:pPr>
              <w:rPr>
                <w:rFonts w:ascii="Century Gothic" w:hAnsi="Century Gothic"/>
                <w:b/>
                <w:bCs/>
              </w:rPr>
            </w:pPr>
          </w:p>
          <w:p w14:paraId="0F15012E" w14:textId="3B536C94" w:rsidR="00EC6953" w:rsidRDefault="00EC6953" w:rsidP="0023033A">
            <w:pPr>
              <w:rPr>
                <w:rFonts w:ascii="Century Gothic" w:hAnsi="Century Gothic"/>
                <w:b/>
                <w:bCs/>
              </w:rPr>
            </w:pPr>
          </w:p>
        </w:tc>
      </w:tr>
    </w:tbl>
    <w:p w14:paraId="64A93D43" w14:textId="77777777" w:rsidR="00EC6953" w:rsidRDefault="00EC6953" w:rsidP="0023033A">
      <w:pPr>
        <w:rPr>
          <w:rFonts w:ascii="Century Gothic" w:hAnsi="Century Gothic"/>
          <w:b/>
          <w:bCs/>
        </w:rPr>
      </w:pPr>
    </w:p>
    <w:p w14:paraId="2E10B054" w14:textId="77777777" w:rsidR="000D197B" w:rsidRDefault="000D197B">
      <w:pPr>
        <w:rPr>
          <w:rFonts w:ascii="Century Gothic" w:hAnsi="Century Gothic"/>
          <w:i/>
          <w:iCs/>
        </w:rPr>
      </w:pPr>
    </w:p>
    <w:p w14:paraId="3B986510" w14:textId="64695063" w:rsidR="000D197B" w:rsidRDefault="000150CA">
      <w:pPr>
        <w:rPr>
          <w:rFonts w:ascii="Century Gothic" w:hAnsi="Century Gothic"/>
          <w:b/>
          <w:bCs/>
        </w:rPr>
      </w:pPr>
      <w:r>
        <w:rPr>
          <w:rFonts w:ascii="Century Gothic" w:hAnsi="Century Gothic"/>
          <w:b/>
          <w:bCs/>
        </w:rPr>
        <w:t>2</w:t>
      </w:r>
      <w:r w:rsidR="000D197B">
        <w:rPr>
          <w:rFonts w:ascii="Century Gothic" w:hAnsi="Century Gothic"/>
          <w:b/>
          <w:bCs/>
        </w:rPr>
        <w:t xml:space="preserve">. </w:t>
      </w:r>
      <w:r w:rsidR="005C00F3">
        <w:rPr>
          <w:rFonts w:ascii="Century Gothic" w:hAnsi="Century Gothic"/>
          <w:b/>
          <w:bCs/>
        </w:rPr>
        <w:t>Wat is de Troonrede? Onderstreep de zinnen waaruit dit blijkt.</w:t>
      </w:r>
    </w:p>
    <w:p w14:paraId="46A799CD" w14:textId="77777777" w:rsidR="005C00F3" w:rsidRPr="000D197B" w:rsidRDefault="005C00F3" w:rsidP="005C00F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353FFC" w14:textId="77777777" w:rsidR="000D197B" w:rsidRDefault="000D197B">
      <w:pPr>
        <w:rPr>
          <w:rFonts w:ascii="Century Gothic" w:hAnsi="Century Gothic"/>
          <w:i/>
          <w:iCs/>
        </w:rPr>
      </w:pPr>
    </w:p>
    <w:p w14:paraId="3D50EAF5" w14:textId="67C73E9F" w:rsidR="000D197B" w:rsidRDefault="000150CA">
      <w:pPr>
        <w:rPr>
          <w:rFonts w:ascii="Century Gothic" w:hAnsi="Century Gothic"/>
          <w:b/>
          <w:bCs/>
        </w:rPr>
      </w:pPr>
      <w:r>
        <w:rPr>
          <w:rFonts w:ascii="Century Gothic" w:hAnsi="Century Gothic"/>
          <w:b/>
          <w:bCs/>
        </w:rPr>
        <w:t>3</w:t>
      </w:r>
      <w:r w:rsidR="000D197B">
        <w:rPr>
          <w:rFonts w:ascii="Century Gothic" w:hAnsi="Century Gothic"/>
          <w:b/>
          <w:bCs/>
        </w:rPr>
        <w:t>. W</w:t>
      </w:r>
      <w:r w:rsidR="005C00F3">
        <w:rPr>
          <w:rFonts w:ascii="Century Gothic" w:hAnsi="Century Gothic"/>
          <w:b/>
          <w:bCs/>
        </w:rPr>
        <w:t>elke zaken staan er normaal gesproken in de Troonrede? Onderstreep de zinnen waaruit dit blijkt.</w:t>
      </w:r>
    </w:p>
    <w:p w14:paraId="61BA455B" w14:textId="77777777" w:rsidR="005C00F3" w:rsidRPr="000D197B" w:rsidRDefault="005C00F3" w:rsidP="005C00F3">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6DF63" w14:textId="77777777" w:rsidR="000150CA" w:rsidRDefault="000150CA">
      <w:pPr>
        <w:rPr>
          <w:rFonts w:ascii="Century Gothic" w:hAnsi="Century Gothic"/>
          <w:b/>
          <w:bCs/>
        </w:rPr>
      </w:pPr>
    </w:p>
    <w:p w14:paraId="4E57B986" w14:textId="43ED02E1" w:rsidR="000D197B" w:rsidRPr="000D197B" w:rsidRDefault="000150CA">
      <w:pPr>
        <w:rPr>
          <w:rFonts w:ascii="Century Gothic" w:hAnsi="Century Gothic"/>
          <w:b/>
          <w:bCs/>
        </w:rPr>
      </w:pPr>
      <w:r>
        <w:rPr>
          <w:rFonts w:ascii="Century Gothic" w:hAnsi="Century Gothic"/>
          <w:b/>
          <w:bCs/>
        </w:rPr>
        <w:t>4</w:t>
      </w:r>
      <w:r w:rsidR="000D197B" w:rsidRPr="000D197B">
        <w:rPr>
          <w:rFonts w:ascii="Century Gothic" w:hAnsi="Century Gothic"/>
          <w:b/>
          <w:bCs/>
        </w:rPr>
        <w:t xml:space="preserve">. Wat </w:t>
      </w:r>
      <w:r w:rsidR="005C00F3">
        <w:rPr>
          <w:rFonts w:ascii="Century Gothic" w:hAnsi="Century Gothic"/>
          <w:b/>
          <w:bCs/>
        </w:rPr>
        <w:t>heeft de Troonrede te maken met onze regering? Leg je antwoord uit.</w:t>
      </w:r>
    </w:p>
    <w:p w14:paraId="27A9ADF0" w14:textId="77777777" w:rsidR="000D197B" w:rsidRPr="000D197B" w:rsidRDefault="000D197B" w:rsidP="000D197B">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3C364" w14:textId="77777777" w:rsidR="000D197B" w:rsidRDefault="000D197B">
      <w:pPr>
        <w:rPr>
          <w:rFonts w:ascii="Century Gothic" w:hAnsi="Century Gothic"/>
          <w:i/>
          <w:iCs/>
        </w:rPr>
      </w:pPr>
    </w:p>
    <w:p w14:paraId="2678BCE9" w14:textId="4119523D" w:rsidR="000D197B" w:rsidRDefault="000150CA">
      <w:pPr>
        <w:rPr>
          <w:rFonts w:ascii="Century Gothic" w:hAnsi="Century Gothic"/>
          <w:b/>
          <w:bCs/>
        </w:rPr>
      </w:pPr>
      <w:r>
        <w:rPr>
          <w:rFonts w:ascii="Century Gothic" w:hAnsi="Century Gothic"/>
          <w:b/>
          <w:bCs/>
        </w:rPr>
        <w:t>5</w:t>
      </w:r>
      <w:r w:rsidR="000D197B">
        <w:rPr>
          <w:rFonts w:ascii="Century Gothic" w:hAnsi="Century Gothic"/>
          <w:b/>
          <w:bCs/>
        </w:rPr>
        <w:t xml:space="preserve">. </w:t>
      </w:r>
      <w:r w:rsidR="005C00F3">
        <w:rPr>
          <w:rFonts w:ascii="Century Gothic" w:hAnsi="Century Gothic"/>
          <w:b/>
          <w:bCs/>
        </w:rPr>
        <w:t>Welke minister overhandigt het koffertje (na de Troonrede) aan de Tweede Kamer? En wat zit er eigenlijk in dit koffertje?</w:t>
      </w:r>
      <w:r w:rsidR="00A31AEF">
        <w:rPr>
          <w:rFonts w:ascii="Century Gothic" w:hAnsi="Century Gothic"/>
          <w:b/>
          <w:bCs/>
        </w:rPr>
        <w:t xml:space="preserve"> Onderstreep de zinnen waaruit dit blijkt.</w:t>
      </w:r>
    </w:p>
    <w:p w14:paraId="00F3F1FE" w14:textId="77777777" w:rsidR="000D197B" w:rsidRDefault="000D197B" w:rsidP="000D197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2B0BC" w14:textId="77777777" w:rsidR="000D197B" w:rsidRDefault="000D197B">
      <w:pPr>
        <w:rPr>
          <w:rFonts w:ascii="Century Gothic" w:hAnsi="Century Gothic"/>
          <w:i/>
          <w:iCs/>
        </w:rPr>
      </w:pPr>
    </w:p>
    <w:p w14:paraId="1F1A6229" w14:textId="3EB3E222" w:rsidR="000D197B" w:rsidRDefault="000150CA">
      <w:pPr>
        <w:rPr>
          <w:rFonts w:ascii="Century Gothic" w:hAnsi="Century Gothic"/>
          <w:b/>
          <w:bCs/>
        </w:rPr>
      </w:pPr>
      <w:r>
        <w:rPr>
          <w:rFonts w:ascii="Century Gothic" w:hAnsi="Century Gothic"/>
          <w:b/>
          <w:bCs/>
        </w:rPr>
        <w:t>6</w:t>
      </w:r>
      <w:r w:rsidR="000D197B">
        <w:rPr>
          <w:rFonts w:ascii="Century Gothic" w:hAnsi="Century Gothic"/>
          <w:b/>
          <w:bCs/>
        </w:rPr>
        <w:t xml:space="preserve">. </w:t>
      </w:r>
      <w:r w:rsidR="00A31AEF">
        <w:rPr>
          <w:rFonts w:ascii="Century Gothic" w:hAnsi="Century Gothic"/>
          <w:b/>
          <w:bCs/>
        </w:rPr>
        <w:t xml:space="preserve">Leg uit wat er gebeurt nadat het koffertje is overhandigd aan de Tweede Kamer: </w:t>
      </w:r>
    </w:p>
    <w:p w14:paraId="52348015" w14:textId="15F6FB2F" w:rsidR="000D197B" w:rsidRDefault="000D197B" w:rsidP="000D197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F02D4" w14:textId="3DEC672B" w:rsidR="00A31AEF" w:rsidRDefault="00A31AEF" w:rsidP="000D197B">
      <w:pPr>
        <w:rPr>
          <w:rFonts w:ascii="Century Gothic" w:hAnsi="Century Gothic"/>
          <w:b/>
          <w:bCs/>
        </w:rPr>
      </w:pPr>
    </w:p>
    <w:p w14:paraId="313EA288" w14:textId="6616BB77" w:rsidR="00A31AEF" w:rsidRDefault="00A31AEF" w:rsidP="000D197B">
      <w:pPr>
        <w:rPr>
          <w:rFonts w:ascii="Century Gothic" w:hAnsi="Century Gothic"/>
          <w:b/>
          <w:bCs/>
        </w:rPr>
      </w:pPr>
      <w:r>
        <w:rPr>
          <w:rFonts w:ascii="Century Gothic" w:hAnsi="Century Gothic"/>
          <w:b/>
          <w:bCs/>
        </w:rPr>
        <w:t>7. Wat zijn de Algemene Politieke Beschouwingen? Onderstreep de zinnen waaruit dit blijkt.</w:t>
      </w:r>
    </w:p>
    <w:p w14:paraId="7DDF479B" w14:textId="77777777" w:rsidR="00A31AEF" w:rsidRPr="000D197B" w:rsidRDefault="00A31AEF" w:rsidP="00A31AEF">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2C4A9" w14:textId="79CAF8B2" w:rsidR="00A31AEF" w:rsidRDefault="00A31AEF" w:rsidP="000D197B">
      <w:pPr>
        <w:rPr>
          <w:rFonts w:ascii="Century Gothic" w:hAnsi="Century Gothic"/>
          <w:b/>
          <w:bCs/>
        </w:rPr>
      </w:pPr>
    </w:p>
    <w:p w14:paraId="7AB3BA60" w14:textId="2DA1F1C7" w:rsidR="00A31AEF" w:rsidRDefault="00A31AEF" w:rsidP="000D197B">
      <w:pPr>
        <w:rPr>
          <w:rFonts w:ascii="Century Gothic" w:hAnsi="Century Gothic"/>
          <w:b/>
          <w:bCs/>
        </w:rPr>
      </w:pPr>
      <w:r>
        <w:rPr>
          <w:rFonts w:ascii="Century Gothic" w:hAnsi="Century Gothic"/>
          <w:b/>
          <w:bCs/>
        </w:rPr>
        <w:t xml:space="preserve">8. In de alinea van de ‘Algemene Politieke Beschouwingen’ staat dat de Algemene Politieke Beschouwingen vaak </w:t>
      </w:r>
      <w:r w:rsidRPr="00A31AEF">
        <w:rPr>
          <w:rFonts w:ascii="Century Gothic" w:hAnsi="Century Gothic"/>
          <w:b/>
          <w:bCs/>
          <w:u w:val="single"/>
        </w:rPr>
        <w:t>tot in de vroege ochtenduren</w:t>
      </w:r>
      <w:r>
        <w:rPr>
          <w:rFonts w:ascii="Century Gothic" w:hAnsi="Century Gothic"/>
          <w:b/>
          <w:bCs/>
        </w:rPr>
        <w:t xml:space="preserve"> doorgaan. Wat wordt er bedoeld met de onderstreepte woorden?</w:t>
      </w:r>
    </w:p>
    <w:p w14:paraId="01DCF723" w14:textId="77777777" w:rsidR="00A31AEF" w:rsidRPr="000D197B" w:rsidRDefault="00A31AEF" w:rsidP="00A31AEF">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53DB4" w14:textId="77777777" w:rsidR="00A31AEF" w:rsidRDefault="00A31AEF" w:rsidP="000D197B">
      <w:pPr>
        <w:rPr>
          <w:rFonts w:ascii="Century Gothic" w:hAnsi="Century Gothic"/>
          <w:b/>
          <w:bCs/>
        </w:rPr>
      </w:pPr>
    </w:p>
    <w:p w14:paraId="139CA867" w14:textId="3143CDE8" w:rsidR="002978A7" w:rsidRPr="00734B74" w:rsidRDefault="002978A7">
      <w:pPr>
        <w:rPr>
          <w:rFonts w:ascii="Century Gothic" w:hAnsi="Century Gothic"/>
          <w:b/>
          <w:bCs/>
        </w:rPr>
      </w:pPr>
      <w:r w:rsidRPr="002978A7">
        <w:rPr>
          <w:rFonts w:ascii="Century Gothic" w:hAnsi="Century Gothic"/>
          <w:i/>
          <w:iCs/>
        </w:rPr>
        <w:br w:type="page"/>
      </w:r>
    </w:p>
    <w:p w14:paraId="0944BDE8" w14:textId="439A5ADD" w:rsidR="004A7A26" w:rsidRDefault="004A7A26" w:rsidP="004A7A26">
      <w:pPr>
        <w:jc w:val="center"/>
        <w:rPr>
          <w:rFonts w:ascii="Century Gothic" w:hAnsi="Century Gothic"/>
          <w:b/>
          <w:bCs/>
          <w:i/>
          <w:iCs/>
          <w:sz w:val="52"/>
          <w:szCs w:val="52"/>
        </w:rPr>
      </w:pPr>
      <w:r>
        <w:rPr>
          <w:rFonts w:ascii="Century Gothic" w:hAnsi="Century Gothic"/>
          <w:b/>
          <w:bCs/>
          <w:i/>
          <w:iCs/>
          <w:sz w:val="52"/>
          <w:szCs w:val="52"/>
        </w:rPr>
        <w:lastRenderedPageBreak/>
        <w:t>Sessie 3</w:t>
      </w:r>
    </w:p>
    <w:p w14:paraId="2D362CF9" w14:textId="77777777" w:rsidR="004A7A26" w:rsidRDefault="004A7A26" w:rsidP="004A7A26">
      <w:pPr>
        <w:rPr>
          <w:rFonts w:ascii="Century Gothic" w:hAnsi="Century Gothic"/>
          <w:b/>
          <w:bCs/>
        </w:rPr>
      </w:pPr>
      <w:r>
        <w:rPr>
          <w:rFonts w:ascii="Century Gothic" w:hAnsi="Century Gothic"/>
          <w:b/>
          <w:bCs/>
        </w:rPr>
        <w:t>Leesdoel:</w:t>
      </w:r>
    </w:p>
    <w:p w14:paraId="76EF2D50" w14:textId="77777777" w:rsidR="005733C3" w:rsidRPr="005733C3" w:rsidRDefault="005733C3" w:rsidP="004A7A26">
      <w:pPr>
        <w:rPr>
          <w:rFonts w:ascii="Century Gothic" w:hAnsi="Century Gothic"/>
          <w:b/>
          <w:bCs/>
        </w:rPr>
      </w:pPr>
      <w:r w:rsidRPr="005733C3">
        <w:rPr>
          <w:rFonts w:ascii="Century Gothic" w:hAnsi="Century Gothic"/>
          <w:b/>
          <w:bCs/>
        </w:rPr>
        <w:t>Ik denk na over de bedoeling van de schrijver met deze tekst en ontwerp een eigen Rijksbegroting waarin ik rekening houd met de status van Nederland.</w:t>
      </w:r>
    </w:p>
    <w:p w14:paraId="33508071" w14:textId="43ADA065" w:rsidR="004A7A26" w:rsidRDefault="004A7A26" w:rsidP="004A7A26">
      <w:pPr>
        <w:rPr>
          <w:rFonts w:ascii="Century Gothic" w:hAnsi="Century Gothic"/>
          <w:b/>
          <w:bCs/>
        </w:rPr>
      </w:pPr>
      <w:r>
        <w:rPr>
          <w:rFonts w:ascii="Century Gothic" w:hAnsi="Century Gothic"/>
          <w:b/>
          <w:bCs/>
        </w:rPr>
        <w:t>Tekstgerichte vragen:</w:t>
      </w:r>
    </w:p>
    <w:p w14:paraId="6889F6F3" w14:textId="32F215B2" w:rsidR="005733C3" w:rsidRDefault="004A7A26" w:rsidP="005733C3">
      <w:pPr>
        <w:rPr>
          <w:rFonts w:ascii="Century Gothic" w:hAnsi="Century Gothic"/>
          <w:b/>
          <w:bCs/>
        </w:rPr>
      </w:pPr>
      <w:r>
        <w:rPr>
          <w:rFonts w:ascii="Century Gothic" w:hAnsi="Century Gothic"/>
          <w:b/>
          <w:bCs/>
        </w:rPr>
        <w:t xml:space="preserve">1. </w:t>
      </w:r>
      <w:r w:rsidR="005733C3">
        <w:rPr>
          <w:rFonts w:ascii="Century Gothic" w:hAnsi="Century Gothic"/>
          <w:b/>
          <w:bCs/>
        </w:rPr>
        <w:t>Waarom heeft de schrijver voor deze titel gekozen?</w:t>
      </w:r>
    </w:p>
    <w:p w14:paraId="1F408DF3" w14:textId="77777777" w:rsidR="005733C3" w:rsidRDefault="005733C3" w:rsidP="005733C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16223D" w14:textId="77777777" w:rsidR="005733C3" w:rsidRDefault="005733C3">
      <w:pPr>
        <w:rPr>
          <w:rFonts w:ascii="Century Gothic" w:hAnsi="Century Gothic"/>
          <w:b/>
          <w:bCs/>
        </w:rPr>
      </w:pPr>
    </w:p>
    <w:p w14:paraId="3BD1A32F" w14:textId="77777777" w:rsidR="005733C3" w:rsidRDefault="005733C3">
      <w:pPr>
        <w:rPr>
          <w:rFonts w:ascii="Century Gothic" w:hAnsi="Century Gothic"/>
          <w:b/>
          <w:bCs/>
        </w:rPr>
      </w:pPr>
      <w:r>
        <w:rPr>
          <w:rFonts w:ascii="Century Gothic" w:hAnsi="Century Gothic"/>
          <w:b/>
          <w:bCs/>
        </w:rPr>
        <w:t xml:space="preserve">2. Met welk doel heeft de schrijver deze tekst geschreven? </w:t>
      </w:r>
    </w:p>
    <w:p w14:paraId="746E1BE9" w14:textId="77777777" w:rsidR="005733C3" w:rsidRDefault="005733C3" w:rsidP="005733C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A39BF" w14:textId="77777777" w:rsidR="005733C3" w:rsidRDefault="005733C3">
      <w:pPr>
        <w:rPr>
          <w:rFonts w:ascii="Century Gothic" w:hAnsi="Century Gothic"/>
          <w:b/>
          <w:bCs/>
        </w:rPr>
      </w:pPr>
    </w:p>
    <w:p w14:paraId="67DDDE47" w14:textId="77777777" w:rsidR="005733C3" w:rsidRDefault="005733C3">
      <w:pPr>
        <w:rPr>
          <w:rFonts w:ascii="Century Gothic" w:hAnsi="Century Gothic"/>
          <w:b/>
          <w:bCs/>
        </w:rPr>
      </w:pPr>
      <w:r>
        <w:rPr>
          <w:rFonts w:ascii="Century Gothic" w:hAnsi="Century Gothic"/>
          <w:b/>
          <w:bCs/>
        </w:rPr>
        <w:t>3. Waarom schenkt de schrijver aandacht aan het in opspraak komen van de Gouden Koets (controverse) en de Hoedjesparade?</w:t>
      </w:r>
    </w:p>
    <w:p w14:paraId="45A53C49" w14:textId="77777777" w:rsidR="005733C3" w:rsidRDefault="005733C3" w:rsidP="005733C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83718" w14:textId="77777777" w:rsidR="005733C3" w:rsidRDefault="005733C3">
      <w:pPr>
        <w:rPr>
          <w:rFonts w:ascii="Century Gothic" w:hAnsi="Century Gothic"/>
          <w:b/>
          <w:bCs/>
        </w:rPr>
      </w:pPr>
    </w:p>
    <w:p w14:paraId="16F712CB" w14:textId="77777777" w:rsidR="005733C3" w:rsidRDefault="005733C3">
      <w:pPr>
        <w:rPr>
          <w:rFonts w:ascii="Century Gothic" w:hAnsi="Century Gothic"/>
          <w:b/>
          <w:bCs/>
        </w:rPr>
      </w:pPr>
      <w:r>
        <w:rPr>
          <w:rFonts w:ascii="Century Gothic" w:hAnsi="Century Gothic"/>
          <w:b/>
          <w:bCs/>
        </w:rPr>
        <w:t>4. Waarom benoemt de schrijver bij ‘Controverse’ dat 2011 ook het startpunt vormde voor de zwartepietendiscussie?</w:t>
      </w:r>
    </w:p>
    <w:p w14:paraId="1F98C10D" w14:textId="77777777" w:rsidR="005733C3" w:rsidRDefault="005733C3" w:rsidP="005733C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376A1" w14:textId="77777777" w:rsidR="005733C3" w:rsidRDefault="005733C3">
      <w:pPr>
        <w:rPr>
          <w:rFonts w:ascii="Century Gothic" w:hAnsi="Century Gothic"/>
          <w:b/>
          <w:bCs/>
        </w:rPr>
      </w:pPr>
      <w:r>
        <w:rPr>
          <w:rFonts w:ascii="Century Gothic" w:hAnsi="Century Gothic"/>
          <w:b/>
          <w:bCs/>
        </w:rPr>
        <w:lastRenderedPageBreak/>
        <w:t>5. Leg uit wat er in de Rijksbegroting staat omschreven:</w:t>
      </w:r>
    </w:p>
    <w:p w14:paraId="27FABF27" w14:textId="77777777" w:rsidR="005733C3" w:rsidRDefault="005733C3" w:rsidP="005733C3">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F6F91" w14:textId="77777777" w:rsidR="005733C3" w:rsidRDefault="005733C3">
      <w:pPr>
        <w:rPr>
          <w:rFonts w:ascii="Century Gothic" w:hAnsi="Century Gothic"/>
          <w:b/>
          <w:bCs/>
        </w:rPr>
      </w:pPr>
    </w:p>
    <w:p w14:paraId="02CB43D3" w14:textId="77777777" w:rsidR="008D5712" w:rsidRDefault="005733C3" w:rsidP="008D5712">
      <w:pPr>
        <w:pStyle w:val="Geenafstand"/>
        <w:rPr>
          <w:rFonts w:ascii="Century Gothic" w:hAnsi="Century Gothic"/>
          <w:b/>
          <w:bCs/>
        </w:rPr>
      </w:pPr>
      <w:r w:rsidRPr="008D5712">
        <w:rPr>
          <w:rFonts w:ascii="Century Gothic" w:hAnsi="Century Gothic"/>
          <w:b/>
          <w:bCs/>
        </w:rPr>
        <w:t xml:space="preserve">6. Straks mag je (een deel) van jouw eigen Rijksbegroting gaan opstellen. Hierbij houd je rekening met zaken die invloed hebben op Nederland. </w:t>
      </w:r>
    </w:p>
    <w:p w14:paraId="4BC27B8B" w14:textId="2483D82D" w:rsidR="008D5712" w:rsidRDefault="005733C3" w:rsidP="008D5712">
      <w:pPr>
        <w:pStyle w:val="Geenafstand"/>
        <w:rPr>
          <w:rFonts w:ascii="Century Gothic" w:hAnsi="Century Gothic"/>
          <w:b/>
          <w:bCs/>
        </w:rPr>
      </w:pPr>
      <w:r w:rsidRPr="008D5712">
        <w:rPr>
          <w:rFonts w:ascii="Century Gothic" w:hAnsi="Century Gothic"/>
          <w:b/>
          <w:bCs/>
        </w:rPr>
        <w:t>Denk hierbij aan wereldwijde- en nationale invloeden (bijv. de oorlog in Oekraïne, de stijgende gas- en energieprijzen, de vluchtelingencrisis, de klimaatcrisis</w:t>
      </w:r>
      <w:r w:rsidR="008D5712" w:rsidRPr="008D5712">
        <w:rPr>
          <w:rFonts w:ascii="Century Gothic" w:hAnsi="Century Gothic"/>
          <w:b/>
          <w:bCs/>
        </w:rPr>
        <w:t>, de stikstofcrisis</w:t>
      </w:r>
      <w:r w:rsidR="008D5712">
        <w:rPr>
          <w:rFonts w:ascii="Century Gothic" w:hAnsi="Century Gothic"/>
          <w:b/>
          <w:bCs/>
        </w:rPr>
        <w:t>, het tekort aan woningen</w:t>
      </w:r>
      <w:r w:rsidR="008D5712" w:rsidRPr="008D5712">
        <w:rPr>
          <w:rFonts w:ascii="Century Gothic" w:hAnsi="Century Gothic"/>
          <w:b/>
          <w:bCs/>
        </w:rPr>
        <w:t xml:space="preserve"> en de grote tekorten aan personeel in verschillende sectoren). Wellicht kun jij er ook nog een aantal bedenken?</w:t>
      </w:r>
    </w:p>
    <w:p w14:paraId="71090DF0" w14:textId="6459A5B7" w:rsidR="008D5712" w:rsidRDefault="008D5712" w:rsidP="008D5712">
      <w:pPr>
        <w:pStyle w:val="Geenafstand"/>
        <w:rPr>
          <w:rFonts w:ascii="Century Gothic" w:hAnsi="Century Gothic"/>
          <w:b/>
          <w:bCs/>
        </w:rPr>
      </w:pPr>
      <w:r>
        <w:rPr>
          <w:rFonts w:ascii="Century Gothic" w:hAnsi="Century Gothic"/>
          <w:b/>
          <w:bCs/>
        </w:rPr>
        <w:t xml:space="preserve">Je krijgt 300 miljard Euro </w:t>
      </w:r>
      <w:r w:rsidR="0005444A" w:rsidRPr="0005444A">
        <w:rPr>
          <w:rFonts w:ascii="Century Gothic" w:hAnsi="Century Gothic"/>
          <w:b/>
          <w:bCs/>
          <w:color w:val="00B050"/>
        </w:rPr>
        <w:t>(300.000.000.000)</w:t>
      </w:r>
      <w:r w:rsidR="0005444A" w:rsidRPr="0005444A">
        <w:rPr>
          <w:rFonts w:ascii="Lato" w:hAnsi="Lato"/>
          <w:color w:val="00B050"/>
        </w:rPr>
        <w:t xml:space="preserve"> </w:t>
      </w:r>
      <w:r>
        <w:rPr>
          <w:rFonts w:ascii="Century Gothic" w:hAnsi="Century Gothic"/>
          <w:b/>
          <w:bCs/>
        </w:rPr>
        <w:t>om te verdelen over de onderstaande ministeries. Zij kunnen het geld dan vervolgens</w:t>
      </w:r>
      <w:r w:rsidR="00093759">
        <w:rPr>
          <w:rFonts w:ascii="Century Gothic" w:hAnsi="Century Gothic"/>
          <w:b/>
          <w:bCs/>
        </w:rPr>
        <w:t xml:space="preserve"> uitgeven.</w:t>
      </w:r>
      <w:r w:rsidR="0005444A">
        <w:rPr>
          <w:rFonts w:ascii="Century Gothic" w:hAnsi="Century Gothic"/>
          <w:b/>
          <w:bCs/>
        </w:rPr>
        <w:t xml:space="preserve"> Zorg dat elk ministerie geld ontvangt.</w:t>
      </w:r>
    </w:p>
    <w:p w14:paraId="47455395" w14:textId="56D67A80" w:rsidR="0005444A" w:rsidRDefault="0005444A" w:rsidP="008D5712">
      <w:pPr>
        <w:pStyle w:val="Geenafstand"/>
        <w:rPr>
          <w:rFonts w:ascii="Century Gothic" w:hAnsi="Century Gothic"/>
          <w:b/>
          <w:bCs/>
        </w:rPr>
      </w:pPr>
    </w:p>
    <w:p w14:paraId="7D265D55" w14:textId="6E8D8A25" w:rsidR="0005444A" w:rsidRDefault="0005444A" w:rsidP="008D5712">
      <w:pPr>
        <w:pStyle w:val="Geenafstand"/>
        <w:rPr>
          <w:rFonts w:ascii="Century Gothic" w:hAnsi="Century Gothic"/>
          <w:b/>
          <w:bCs/>
        </w:rPr>
      </w:pPr>
      <w:r>
        <w:rPr>
          <w:rFonts w:ascii="Century Gothic" w:hAnsi="Century Gothic"/>
          <w:b/>
          <w:bCs/>
        </w:rPr>
        <w:t xml:space="preserve"> Ministerie                                                                             Te ontvangen geld:</w:t>
      </w:r>
    </w:p>
    <w:tbl>
      <w:tblPr>
        <w:tblStyle w:val="Tabelraster"/>
        <w:tblpPr w:leftFromText="141" w:rightFromText="141" w:vertAnchor="text" w:horzAnchor="margin" w:tblpY="173"/>
        <w:tblW w:w="0" w:type="auto"/>
        <w:tblLook w:val="04A0" w:firstRow="1" w:lastRow="0" w:firstColumn="1" w:lastColumn="0" w:noHBand="0" w:noVBand="1"/>
      </w:tblPr>
      <w:tblGrid>
        <w:gridCol w:w="5665"/>
        <w:gridCol w:w="3397"/>
      </w:tblGrid>
      <w:tr w:rsidR="00093759" w:rsidRPr="0005444A" w14:paraId="57929E40" w14:textId="6C316E9C" w:rsidTr="0005444A">
        <w:tc>
          <w:tcPr>
            <w:tcW w:w="5665" w:type="dxa"/>
          </w:tcPr>
          <w:p w14:paraId="537C032C" w14:textId="7CC586F3" w:rsidR="0005444A" w:rsidRPr="0005444A" w:rsidRDefault="00000000" w:rsidP="0005444A">
            <w:pPr>
              <w:pStyle w:val="Geenafstand"/>
              <w:rPr>
                <w:rFonts w:ascii="Century Gothic" w:hAnsi="Century Gothic"/>
              </w:rPr>
            </w:pPr>
            <w:hyperlink r:id="rId18" w:tooltip="Ministerie van Algemene Zaken" w:history="1">
              <w:r w:rsidR="00093759" w:rsidRPr="0005444A">
                <w:rPr>
                  <w:rStyle w:val="Hyperlink"/>
                  <w:rFonts w:ascii="Century Gothic" w:hAnsi="Century Gothic" w:cs="Arial"/>
                  <w:color w:val="0645AD"/>
                </w:rPr>
                <w:t>Ministerie van Algemene Zaken</w:t>
              </w:r>
            </w:hyperlink>
            <w:r w:rsidR="00093759" w:rsidRPr="0005444A">
              <w:rPr>
                <w:rFonts w:ascii="Century Gothic" w:hAnsi="Century Gothic"/>
              </w:rPr>
              <w:t> (AZ)</w:t>
            </w:r>
          </w:p>
        </w:tc>
        <w:tc>
          <w:tcPr>
            <w:tcW w:w="3397" w:type="dxa"/>
          </w:tcPr>
          <w:p w14:paraId="763616A3" w14:textId="77777777" w:rsidR="0005444A" w:rsidRDefault="0005444A" w:rsidP="0005444A">
            <w:pPr>
              <w:pStyle w:val="Geenafstand"/>
              <w:rPr>
                <w:rFonts w:ascii="Century Gothic" w:hAnsi="Century Gothic"/>
              </w:rPr>
            </w:pPr>
          </w:p>
          <w:p w14:paraId="3F6D395A" w14:textId="140F73E3" w:rsidR="0005444A" w:rsidRPr="0005444A" w:rsidRDefault="0005444A" w:rsidP="0005444A">
            <w:pPr>
              <w:pStyle w:val="Geenafstand"/>
              <w:rPr>
                <w:rFonts w:ascii="Century Gothic" w:hAnsi="Century Gothic"/>
              </w:rPr>
            </w:pPr>
          </w:p>
        </w:tc>
      </w:tr>
      <w:tr w:rsidR="00093759" w:rsidRPr="0005444A" w14:paraId="2DFD0E46" w14:textId="5C3E1413" w:rsidTr="0005444A">
        <w:tc>
          <w:tcPr>
            <w:tcW w:w="5665" w:type="dxa"/>
          </w:tcPr>
          <w:p w14:paraId="2ECDF357" w14:textId="6C11AA77" w:rsidR="0005444A" w:rsidRPr="0005444A" w:rsidRDefault="00000000" w:rsidP="0005444A">
            <w:pPr>
              <w:pStyle w:val="Geenafstand"/>
              <w:rPr>
                <w:rFonts w:ascii="Century Gothic" w:hAnsi="Century Gothic"/>
              </w:rPr>
            </w:pPr>
            <w:hyperlink r:id="rId19" w:tooltip="Ministerie van Binnenlandse Zaken en Koninkrijksrelaties" w:history="1">
              <w:r w:rsidR="00093759" w:rsidRPr="0005444A">
                <w:rPr>
                  <w:rStyle w:val="Hyperlink"/>
                  <w:rFonts w:ascii="Century Gothic" w:hAnsi="Century Gothic" w:cs="Arial"/>
                  <w:color w:val="0645AD"/>
                </w:rPr>
                <w:t>Ministerie van Binnenlandse Zaken en Koninkrijksrelaties</w:t>
              </w:r>
            </w:hyperlink>
            <w:r w:rsidR="00093759" w:rsidRPr="0005444A">
              <w:rPr>
                <w:rFonts w:ascii="Century Gothic" w:hAnsi="Century Gothic"/>
              </w:rPr>
              <w:t> (BZK)</w:t>
            </w:r>
          </w:p>
        </w:tc>
        <w:tc>
          <w:tcPr>
            <w:tcW w:w="3397" w:type="dxa"/>
          </w:tcPr>
          <w:p w14:paraId="549509B3" w14:textId="77777777" w:rsidR="00093759" w:rsidRPr="0005444A" w:rsidRDefault="00093759" w:rsidP="0005444A">
            <w:pPr>
              <w:pStyle w:val="Geenafstand"/>
              <w:rPr>
                <w:rFonts w:ascii="Century Gothic" w:hAnsi="Century Gothic"/>
              </w:rPr>
            </w:pPr>
          </w:p>
        </w:tc>
      </w:tr>
      <w:tr w:rsidR="00093759" w:rsidRPr="0005444A" w14:paraId="4793837E" w14:textId="74A1E7F9" w:rsidTr="0005444A">
        <w:tc>
          <w:tcPr>
            <w:tcW w:w="5665" w:type="dxa"/>
          </w:tcPr>
          <w:p w14:paraId="601959B6" w14:textId="77777777" w:rsidR="00093759" w:rsidRPr="0005444A" w:rsidRDefault="00000000" w:rsidP="0005444A">
            <w:pPr>
              <w:pStyle w:val="Geenafstand"/>
              <w:rPr>
                <w:rFonts w:ascii="Century Gothic" w:hAnsi="Century Gothic"/>
              </w:rPr>
            </w:pPr>
            <w:hyperlink r:id="rId20" w:tooltip="Ministerie van Buitenlandse Zaken (Nederland)" w:history="1">
              <w:r w:rsidR="00093759" w:rsidRPr="0005444A">
                <w:rPr>
                  <w:rStyle w:val="Hyperlink"/>
                  <w:rFonts w:ascii="Century Gothic" w:hAnsi="Century Gothic" w:cs="Arial"/>
                  <w:color w:val="0645AD"/>
                </w:rPr>
                <w:t>Ministerie van Buitenlandse Zaken</w:t>
              </w:r>
            </w:hyperlink>
            <w:r w:rsidR="00093759" w:rsidRPr="0005444A">
              <w:rPr>
                <w:rFonts w:ascii="Century Gothic" w:hAnsi="Century Gothic"/>
              </w:rPr>
              <w:t> (BZ)</w:t>
            </w:r>
          </w:p>
        </w:tc>
        <w:tc>
          <w:tcPr>
            <w:tcW w:w="3397" w:type="dxa"/>
          </w:tcPr>
          <w:p w14:paraId="4846539A" w14:textId="77777777" w:rsidR="00093759" w:rsidRDefault="00093759" w:rsidP="0005444A">
            <w:pPr>
              <w:pStyle w:val="Geenafstand"/>
              <w:rPr>
                <w:rFonts w:ascii="Century Gothic" w:hAnsi="Century Gothic"/>
              </w:rPr>
            </w:pPr>
          </w:p>
          <w:p w14:paraId="024D3465" w14:textId="6127A087" w:rsidR="0005444A" w:rsidRPr="0005444A" w:rsidRDefault="0005444A" w:rsidP="0005444A">
            <w:pPr>
              <w:pStyle w:val="Geenafstand"/>
              <w:rPr>
                <w:rFonts w:ascii="Century Gothic" w:hAnsi="Century Gothic"/>
              </w:rPr>
            </w:pPr>
          </w:p>
        </w:tc>
      </w:tr>
      <w:tr w:rsidR="00093759" w:rsidRPr="0005444A" w14:paraId="031B8108" w14:textId="66DFC0C2" w:rsidTr="0005444A">
        <w:tc>
          <w:tcPr>
            <w:tcW w:w="5665" w:type="dxa"/>
          </w:tcPr>
          <w:p w14:paraId="01285397" w14:textId="77777777" w:rsidR="00093759" w:rsidRPr="0005444A" w:rsidRDefault="00000000" w:rsidP="0005444A">
            <w:pPr>
              <w:pStyle w:val="Geenafstand"/>
              <w:rPr>
                <w:rFonts w:ascii="Century Gothic" w:hAnsi="Century Gothic"/>
              </w:rPr>
            </w:pPr>
            <w:hyperlink r:id="rId21" w:tooltip="Ministerie van Defensie (Nederland)" w:history="1">
              <w:r w:rsidR="00093759" w:rsidRPr="0005444A">
                <w:rPr>
                  <w:rStyle w:val="Hyperlink"/>
                  <w:rFonts w:ascii="Century Gothic" w:hAnsi="Century Gothic" w:cs="Arial"/>
                  <w:color w:val="0645AD"/>
                </w:rPr>
                <w:t>Ministerie van Defensie</w:t>
              </w:r>
            </w:hyperlink>
            <w:r w:rsidR="00093759" w:rsidRPr="0005444A">
              <w:rPr>
                <w:rFonts w:ascii="Century Gothic" w:hAnsi="Century Gothic"/>
              </w:rPr>
              <w:t> (</w:t>
            </w:r>
            <w:proofErr w:type="spellStart"/>
            <w:r w:rsidR="00093759" w:rsidRPr="0005444A">
              <w:rPr>
                <w:rFonts w:ascii="Century Gothic" w:hAnsi="Century Gothic"/>
              </w:rPr>
              <w:t>Def</w:t>
            </w:r>
            <w:proofErr w:type="spellEnd"/>
            <w:r w:rsidR="00093759" w:rsidRPr="0005444A">
              <w:rPr>
                <w:rFonts w:ascii="Century Gothic" w:hAnsi="Century Gothic"/>
              </w:rPr>
              <w:t>)</w:t>
            </w:r>
          </w:p>
        </w:tc>
        <w:tc>
          <w:tcPr>
            <w:tcW w:w="3397" w:type="dxa"/>
          </w:tcPr>
          <w:p w14:paraId="6562837D" w14:textId="77777777" w:rsidR="00093759" w:rsidRDefault="00093759" w:rsidP="0005444A">
            <w:pPr>
              <w:pStyle w:val="Geenafstand"/>
              <w:rPr>
                <w:rFonts w:ascii="Century Gothic" w:hAnsi="Century Gothic"/>
              </w:rPr>
            </w:pPr>
          </w:p>
          <w:p w14:paraId="30F2C9EA" w14:textId="4D021EC0" w:rsidR="0005444A" w:rsidRPr="0005444A" w:rsidRDefault="0005444A" w:rsidP="0005444A">
            <w:pPr>
              <w:pStyle w:val="Geenafstand"/>
              <w:rPr>
                <w:rFonts w:ascii="Century Gothic" w:hAnsi="Century Gothic"/>
              </w:rPr>
            </w:pPr>
          </w:p>
        </w:tc>
      </w:tr>
      <w:tr w:rsidR="00093759" w:rsidRPr="0005444A" w14:paraId="7AC89ECC" w14:textId="6D38F504" w:rsidTr="0005444A">
        <w:tc>
          <w:tcPr>
            <w:tcW w:w="5665" w:type="dxa"/>
          </w:tcPr>
          <w:p w14:paraId="5131B3B9" w14:textId="77777777" w:rsidR="00093759" w:rsidRPr="0005444A" w:rsidRDefault="00000000" w:rsidP="0005444A">
            <w:pPr>
              <w:pStyle w:val="Geenafstand"/>
              <w:rPr>
                <w:rFonts w:ascii="Century Gothic" w:hAnsi="Century Gothic"/>
              </w:rPr>
            </w:pPr>
            <w:hyperlink r:id="rId22" w:tooltip="Ministerie van Economische Zaken en Klimaat (Nederland)" w:history="1">
              <w:r w:rsidR="00093759" w:rsidRPr="0005444A">
                <w:rPr>
                  <w:rStyle w:val="Hyperlink"/>
                  <w:rFonts w:ascii="Century Gothic" w:hAnsi="Century Gothic" w:cs="Arial"/>
                  <w:color w:val="0645AD"/>
                </w:rPr>
                <w:t>Ministerie van Economische Zaken en Klimaat</w:t>
              </w:r>
            </w:hyperlink>
            <w:r w:rsidR="00093759" w:rsidRPr="0005444A">
              <w:rPr>
                <w:rFonts w:ascii="Century Gothic" w:hAnsi="Century Gothic"/>
              </w:rPr>
              <w:t> (EZK)</w:t>
            </w:r>
          </w:p>
        </w:tc>
        <w:tc>
          <w:tcPr>
            <w:tcW w:w="3397" w:type="dxa"/>
          </w:tcPr>
          <w:p w14:paraId="3BC5567F" w14:textId="77777777" w:rsidR="00093759" w:rsidRDefault="00093759" w:rsidP="0005444A">
            <w:pPr>
              <w:pStyle w:val="Geenafstand"/>
              <w:rPr>
                <w:rFonts w:ascii="Century Gothic" w:hAnsi="Century Gothic"/>
              </w:rPr>
            </w:pPr>
          </w:p>
          <w:p w14:paraId="3D1C8095" w14:textId="0F5B4727" w:rsidR="0005444A" w:rsidRPr="0005444A" w:rsidRDefault="0005444A" w:rsidP="0005444A">
            <w:pPr>
              <w:pStyle w:val="Geenafstand"/>
              <w:rPr>
                <w:rFonts w:ascii="Century Gothic" w:hAnsi="Century Gothic"/>
              </w:rPr>
            </w:pPr>
          </w:p>
        </w:tc>
      </w:tr>
      <w:tr w:rsidR="00093759" w:rsidRPr="0005444A" w14:paraId="590A9811" w14:textId="097D9DC9" w:rsidTr="0005444A">
        <w:tc>
          <w:tcPr>
            <w:tcW w:w="5665" w:type="dxa"/>
          </w:tcPr>
          <w:p w14:paraId="7D8100DA" w14:textId="77777777" w:rsidR="00093759" w:rsidRPr="0005444A" w:rsidRDefault="00000000" w:rsidP="0005444A">
            <w:pPr>
              <w:pStyle w:val="Geenafstand"/>
              <w:rPr>
                <w:rFonts w:ascii="Century Gothic" w:hAnsi="Century Gothic"/>
              </w:rPr>
            </w:pPr>
            <w:hyperlink r:id="rId23" w:tooltip="Ministerie van Financiën (Nederland)" w:history="1">
              <w:r w:rsidR="00093759" w:rsidRPr="0005444A">
                <w:rPr>
                  <w:rStyle w:val="Hyperlink"/>
                  <w:rFonts w:ascii="Century Gothic" w:hAnsi="Century Gothic" w:cs="Arial"/>
                  <w:color w:val="0645AD"/>
                </w:rPr>
                <w:t>Ministerie van Financiën</w:t>
              </w:r>
            </w:hyperlink>
            <w:r w:rsidR="00093759" w:rsidRPr="0005444A">
              <w:rPr>
                <w:rFonts w:ascii="Century Gothic" w:hAnsi="Century Gothic"/>
              </w:rPr>
              <w:t> (Fin)</w:t>
            </w:r>
          </w:p>
        </w:tc>
        <w:tc>
          <w:tcPr>
            <w:tcW w:w="3397" w:type="dxa"/>
          </w:tcPr>
          <w:p w14:paraId="764B91A4" w14:textId="77777777" w:rsidR="00093759" w:rsidRDefault="00093759" w:rsidP="0005444A">
            <w:pPr>
              <w:pStyle w:val="Geenafstand"/>
              <w:rPr>
                <w:rFonts w:ascii="Century Gothic" w:hAnsi="Century Gothic"/>
              </w:rPr>
            </w:pPr>
          </w:p>
          <w:p w14:paraId="331AF0B3" w14:textId="1C9409E0" w:rsidR="0005444A" w:rsidRPr="0005444A" w:rsidRDefault="0005444A" w:rsidP="0005444A">
            <w:pPr>
              <w:pStyle w:val="Geenafstand"/>
              <w:rPr>
                <w:rFonts w:ascii="Century Gothic" w:hAnsi="Century Gothic"/>
              </w:rPr>
            </w:pPr>
          </w:p>
        </w:tc>
      </w:tr>
      <w:tr w:rsidR="00093759" w:rsidRPr="0005444A" w14:paraId="5BE5960A" w14:textId="2B90E436" w:rsidTr="0005444A">
        <w:tc>
          <w:tcPr>
            <w:tcW w:w="5665" w:type="dxa"/>
          </w:tcPr>
          <w:p w14:paraId="06789B2C" w14:textId="77777777" w:rsidR="00093759" w:rsidRPr="0005444A" w:rsidRDefault="00000000" w:rsidP="0005444A">
            <w:pPr>
              <w:pStyle w:val="Geenafstand"/>
              <w:rPr>
                <w:rFonts w:ascii="Century Gothic" w:hAnsi="Century Gothic"/>
              </w:rPr>
            </w:pPr>
            <w:hyperlink r:id="rId24" w:tooltip="Ministerie van Infrastructuur en Waterstaat" w:history="1">
              <w:r w:rsidR="00093759" w:rsidRPr="0005444A">
                <w:rPr>
                  <w:rStyle w:val="Hyperlink"/>
                  <w:rFonts w:ascii="Century Gothic" w:hAnsi="Century Gothic" w:cs="Arial"/>
                  <w:color w:val="0645AD"/>
                </w:rPr>
                <w:t>Ministerie van Infrastructuur en Waterstaat</w:t>
              </w:r>
            </w:hyperlink>
            <w:r w:rsidR="00093759" w:rsidRPr="0005444A">
              <w:rPr>
                <w:rFonts w:ascii="Century Gothic" w:hAnsi="Century Gothic"/>
              </w:rPr>
              <w:t> (I&amp;W)</w:t>
            </w:r>
          </w:p>
        </w:tc>
        <w:tc>
          <w:tcPr>
            <w:tcW w:w="3397" w:type="dxa"/>
          </w:tcPr>
          <w:p w14:paraId="642ABFD1" w14:textId="77777777" w:rsidR="00093759" w:rsidRDefault="00093759" w:rsidP="0005444A">
            <w:pPr>
              <w:pStyle w:val="Geenafstand"/>
              <w:rPr>
                <w:rFonts w:ascii="Century Gothic" w:hAnsi="Century Gothic"/>
              </w:rPr>
            </w:pPr>
          </w:p>
          <w:p w14:paraId="708FB5A5" w14:textId="4C1F346B" w:rsidR="0005444A" w:rsidRPr="0005444A" w:rsidRDefault="0005444A" w:rsidP="0005444A">
            <w:pPr>
              <w:pStyle w:val="Geenafstand"/>
              <w:rPr>
                <w:rFonts w:ascii="Century Gothic" w:hAnsi="Century Gothic"/>
              </w:rPr>
            </w:pPr>
          </w:p>
        </w:tc>
      </w:tr>
      <w:tr w:rsidR="00093759" w:rsidRPr="0005444A" w14:paraId="21F389FA" w14:textId="54386676" w:rsidTr="0005444A">
        <w:tc>
          <w:tcPr>
            <w:tcW w:w="5665" w:type="dxa"/>
          </w:tcPr>
          <w:p w14:paraId="11B9DA2C" w14:textId="77777777" w:rsidR="00093759" w:rsidRPr="0005444A" w:rsidRDefault="00000000" w:rsidP="0005444A">
            <w:pPr>
              <w:pStyle w:val="Geenafstand"/>
              <w:rPr>
                <w:rFonts w:ascii="Century Gothic" w:hAnsi="Century Gothic"/>
              </w:rPr>
            </w:pPr>
            <w:hyperlink r:id="rId25" w:tooltip="Ministerie van Landbouw, Natuur en Voedselkwaliteit" w:history="1">
              <w:r w:rsidR="00093759" w:rsidRPr="0005444A">
                <w:rPr>
                  <w:rStyle w:val="Hyperlink"/>
                  <w:rFonts w:ascii="Century Gothic" w:hAnsi="Century Gothic" w:cs="Arial"/>
                  <w:color w:val="0645AD"/>
                </w:rPr>
                <w:t>Ministerie van Landbouw, Natuur en Voedselkwaliteit</w:t>
              </w:r>
            </w:hyperlink>
            <w:r w:rsidR="00093759" w:rsidRPr="0005444A">
              <w:rPr>
                <w:rFonts w:ascii="Century Gothic" w:hAnsi="Century Gothic"/>
              </w:rPr>
              <w:t> (LNV)</w:t>
            </w:r>
          </w:p>
        </w:tc>
        <w:tc>
          <w:tcPr>
            <w:tcW w:w="3397" w:type="dxa"/>
          </w:tcPr>
          <w:p w14:paraId="12BFAFE3" w14:textId="77777777" w:rsidR="00093759" w:rsidRPr="0005444A" w:rsidRDefault="00093759" w:rsidP="0005444A">
            <w:pPr>
              <w:pStyle w:val="Geenafstand"/>
              <w:rPr>
                <w:rFonts w:ascii="Century Gothic" w:hAnsi="Century Gothic"/>
              </w:rPr>
            </w:pPr>
          </w:p>
        </w:tc>
      </w:tr>
      <w:tr w:rsidR="00093759" w:rsidRPr="0005444A" w14:paraId="1A9B4044" w14:textId="5ECB43F8" w:rsidTr="0005444A">
        <w:tc>
          <w:tcPr>
            <w:tcW w:w="5665" w:type="dxa"/>
          </w:tcPr>
          <w:p w14:paraId="1700F3F2" w14:textId="77777777" w:rsidR="00093759" w:rsidRPr="0005444A" w:rsidRDefault="00000000" w:rsidP="0005444A">
            <w:pPr>
              <w:pStyle w:val="Geenafstand"/>
              <w:rPr>
                <w:rFonts w:ascii="Century Gothic" w:hAnsi="Century Gothic"/>
              </w:rPr>
            </w:pPr>
            <w:hyperlink r:id="rId26" w:tooltip="Ministerie van Justitie en Veiligheid" w:history="1">
              <w:r w:rsidR="00093759" w:rsidRPr="0005444A">
                <w:rPr>
                  <w:rStyle w:val="Hyperlink"/>
                  <w:rFonts w:ascii="Century Gothic" w:hAnsi="Century Gothic" w:cs="Arial"/>
                  <w:color w:val="0645AD"/>
                </w:rPr>
                <w:t>Ministerie van Justitie en Veiligheid</w:t>
              </w:r>
            </w:hyperlink>
            <w:r w:rsidR="00093759" w:rsidRPr="0005444A">
              <w:rPr>
                <w:rFonts w:ascii="Century Gothic" w:hAnsi="Century Gothic"/>
              </w:rPr>
              <w:t> (J&amp;V)</w:t>
            </w:r>
          </w:p>
        </w:tc>
        <w:tc>
          <w:tcPr>
            <w:tcW w:w="3397" w:type="dxa"/>
          </w:tcPr>
          <w:p w14:paraId="3E9AE1D5" w14:textId="77777777" w:rsidR="00093759" w:rsidRDefault="00093759" w:rsidP="0005444A">
            <w:pPr>
              <w:pStyle w:val="Geenafstand"/>
              <w:rPr>
                <w:rFonts w:ascii="Century Gothic" w:hAnsi="Century Gothic"/>
              </w:rPr>
            </w:pPr>
          </w:p>
          <w:p w14:paraId="36FB7D40" w14:textId="570D91B0" w:rsidR="0005444A" w:rsidRPr="0005444A" w:rsidRDefault="0005444A" w:rsidP="0005444A">
            <w:pPr>
              <w:pStyle w:val="Geenafstand"/>
              <w:rPr>
                <w:rFonts w:ascii="Century Gothic" w:hAnsi="Century Gothic"/>
              </w:rPr>
            </w:pPr>
          </w:p>
        </w:tc>
      </w:tr>
      <w:tr w:rsidR="00093759" w:rsidRPr="0005444A" w14:paraId="1C44B4A9" w14:textId="6900D943" w:rsidTr="0005444A">
        <w:tc>
          <w:tcPr>
            <w:tcW w:w="5665" w:type="dxa"/>
          </w:tcPr>
          <w:p w14:paraId="50FD30C4" w14:textId="77777777" w:rsidR="00093759" w:rsidRPr="0005444A" w:rsidRDefault="00000000" w:rsidP="0005444A">
            <w:pPr>
              <w:pStyle w:val="Geenafstand"/>
              <w:rPr>
                <w:rFonts w:ascii="Century Gothic" w:hAnsi="Century Gothic"/>
              </w:rPr>
            </w:pPr>
            <w:hyperlink r:id="rId27" w:tooltip="Ministerie van Onderwijs, Cultuur en Wetenschap" w:history="1">
              <w:r w:rsidR="00093759" w:rsidRPr="0005444A">
                <w:rPr>
                  <w:rStyle w:val="Hyperlink"/>
                  <w:rFonts w:ascii="Century Gothic" w:hAnsi="Century Gothic" w:cs="Arial"/>
                  <w:color w:val="0645AD"/>
                </w:rPr>
                <w:t>Ministerie van Onderwijs, Cultuur en Wetenschap</w:t>
              </w:r>
            </w:hyperlink>
            <w:r w:rsidR="00093759" w:rsidRPr="0005444A">
              <w:rPr>
                <w:rFonts w:ascii="Century Gothic" w:hAnsi="Century Gothic"/>
              </w:rPr>
              <w:t> (OCW)</w:t>
            </w:r>
          </w:p>
        </w:tc>
        <w:tc>
          <w:tcPr>
            <w:tcW w:w="3397" w:type="dxa"/>
          </w:tcPr>
          <w:p w14:paraId="609BD773" w14:textId="77777777" w:rsidR="00093759" w:rsidRPr="0005444A" w:rsidRDefault="00093759" w:rsidP="0005444A">
            <w:pPr>
              <w:pStyle w:val="Geenafstand"/>
              <w:rPr>
                <w:rFonts w:ascii="Century Gothic" w:hAnsi="Century Gothic"/>
              </w:rPr>
            </w:pPr>
          </w:p>
        </w:tc>
      </w:tr>
      <w:tr w:rsidR="00093759" w:rsidRPr="0005444A" w14:paraId="53618290" w14:textId="55A53722" w:rsidTr="0005444A">
        <w:tc>
          <w:tcPr>
            <w:tcW w:w="5665" w:type="dxa"/>
          </w:tcPr>
          <w:p w14:paraId="12D368A0" w14:textId="77777777" w:rsidR="00093759" w:rsidRPr="0005444A" w:rsidRDefault="00000000" w:rsidP="0005444A">
            <w:pPr>
              <w:pStyle w:val="Geenafstand"/>
              <w:rPr>
                <w:rFonts w:ascii="Century Gothic" w:hAnsi="Century Gothic"/>
              </w:rPr>
            </w:pPr>
            <w:hyperlink r:id="rId28" w:tooltip="Ministerie van Sociale Zaken en Werkgelegenheid" w:history="1">
              <w:r w:rsidR="00093759" w:rsidRPr="0005444A">
                <w:rPr>
                  <w:rStyle w:val="Hyperlink"/>
                  <w:rFonts w:ascii="Century Gothic" w:hAnsi="Century Gothic" w:cs="Arial"/>
                  <w:color w:val="0645AD"/>
                </w:rPr>
                <w:t>Ministerie van Sociale Zaken en Werkgelegenheid</w:t>
              </w:r>
            </w:hyperlink>
            <w:r w:rsidR="00093759" w:rsidRPr="0005444A">
              <w:rPr>
                <w:rFonts w:ascii="Century Gothic" w:hAnsi="Century Gothic"/>
              </w:rPr>
              <w:t> (SZW)</w:t>
            </w:r>
          </w:p>
        </w:tc>
        <w:tc>
          <w:tcPr>
            <w:tcW w:w="3397" w:type="dxa"/>
          </w:tcPr>
          <w:p w14:paraId="3E4103D2" w14:textId="77777777" w:rsidR="00093759" w:rsidRPr="0005444A" w:rsidRDefault="00093759" w:rsidP="0005444A">
            <w:pPr>
              <w:pStyle w:val="Geenafstand"/>
              <w:rPr>
                <w:rFonts w:ascii="Century Gothic" w:hAnsi="Century Gothic"/>
              </w:rPr>
            </w:pPr>
          </w:p>
        </w:tc>
      </w:tr>
      <w:tr w:rsidR="00093759" w:rsidRPr="0005444A" w14:paraId="06A823E0" w14:textId="5F3C5B6A" w:rsidTr="0005444A">
        <w:tc>
          <w:tcPr>
            <w:tcW w:w="5665" w:type="dxa"/>
          </w:tcPr>
          <w:p w14:paraId="5EDAB03E" w14:textId="77777777" w:rsidR="00093759" w:rsidRPr="0005444A" w:rsidRDefault="00000000" w:rsidP="0005444A">
            <w:pPr>
              <w:pStyle w:val="Geenafstand"/>
              <w:rPr>
                <w:rFonts w:ascii="Century Gothic" w:hAnsi="Century Gothic"/>
              </w:rPr>
            </w:pPr>
            <w:hyperlink r:id="rId29" w:tooltip="Ministerie van Volksgezondheid, Welzijn en Sport" w:history="1">
              <w:r w:rsidR="00093759" w:rsidRPr="0005444A">
                <w:rPr>
                  <w:rStyle w:val="Hyperlink"/>
                  <w:rFonts w:ascii="Century Gothic" w:hAnsi="Century Gothic" w:cs="Arial"/>
                  <w:color w:val="0645AD"/>
                </w:rPr>
                <w:t>Ministerie van Volksgezondheid, Welzijn en Sport</w:t>
              </w:r>
            </w:hyperlink>
            <w:r w:rsidR="00093759" w:rsidRPr="0005444A">
              <w:rPr>
                <w:rFonts w:ascii="Century Gothic" w:hAnsi="Century Gothic"/>
              </w:rPr>
              <w:t> (VWS)</w:t>
            </w:r>
          </w:p>
        </w:tc>
        <w:tc>
          <w:tcPr>
            <w:tcW w:w="3397" w:type="dxa"/>
          </w:tcPr>
          <w:p w14:paraId="298BE054" w14:textId="77777777" w:rsidR="00093759" w:rsidRPr="0005444A" w:rsidRDefault="00093759" w:rsidP="0005444A">
            <w:pPr>
              <w:pStyle w:val="Geenafstand"/>
              <w:rPr>
                <w:rFonts w:ascii="Century Gothic" w:hAnsi="Century Gothic"/>
              </w:rPr>
            </w:pPr>
          </w:p>
        </w:tc>
      </w:tr>
    </w:tbl>
    <w:p w14:paraId="63189882" w14:textId="419F9874" w:rsidR="00093759" w:rsidRDefault="00093759" w:rsidP="008D5712">
      <w:pPr>
        <w:pStyle w:val="Geenafstand"/>
        <w:rPr>
          <w:rFonts w:ascii="Century Gothic" w:hAnsi="Century Gothic"/>
          <w:b/>
          <w:bCs/>
        </w:rPr>
      </w:pPr>
    </w:p>
    <w:p w14:paraId="6BCC44F8" w14:textId="77777777" w:rsidR="0005444A" w:rsidRDefault="0005444A" w:rsidP="008D5712">
      <w:pPr>
        <w:pStyle w:val="Geenafstand"/>
        <w:rPr>
          <w:rFonts w:ascii="Century Gothic" w:hAnsi="Century Gothic"/>
          <w:b/>
          <w:bCs/>
        </w:rPr>
      </w:pPr>
    </w:p>
    <w:p w14:paraId="1900DF5E" w14:textId="77777777" w:rsidR="0005444A" w:rsidRDefault="0005444A" w:rsidP="008D5712">
      <w:pPr>
        <w:pStyle w:val="Geenafstand"/>
        <w:rPr>
          <w:rFonts w:ascii="Century Gothic" w:hAnsi="Century Gothic"/>
          <w:b/>
          <w:bCs/>
        </w:rPr>
      </w:pPr>
    </w:p>
    <w:p w14:paraId="14CB8A84" w14:textId="1BC62726" w:rsidR="0005444A" w:rsidRDefault="0005444A" w:rsidP="008D5712">
      <w:pPr>
        <w:pStyle w:val="Geenafstand"/>
        <w:rPr>
          <w:rFonts w:ascii="Century Gothic" w:hAnsi="Century Gothic"/>
          <w:b/>
          <w:bCs/>
        </w:rPr>
      </w:pPr>
      <w:r>
        <w:rPr>
          <w:rFonts w:ascii="Century Gothic" w:hAnsi="Century Gothic"/>
          <w:b/>
          <w:bCs/>
        </w:rPr>
        <w:t>Z.O.Z.</w:t>
      </w:r>
    </w:p>
    <w:p w14:paraId="22A88331" w14:textId="164EA20D" w:rsidR="00093759" w:rsidRDefault="0005444A" w:rsidP="008D5712">
      <w:pPr>
        <w:pStyle w:val="Geenafstand"/>
        <w:rPr>
          <w:rFonts w:ascii="Century Gothic" w:hAnsi="Century Gothic"/>
          <w:b/>
          <w:bCs/>
        </w:rPr>
      </w:pPr>
      <w:r>
        <w:rPr>
          <w:rFonts w:ascii="Century Gothic" w:hAnsi="Century Gothic"/>
          <w:b/>
          <w:bCs/>
        </w:rPr>
        <w:lastRenderedPageBreak/>
        <w:t>Leg hier voor een aantal ministeries uit waarom ze het bedrag van jou hebben ontvangen:</w:t>
      </w:r>
    </w:p>
    <w:p w14:paraId="1A79B2C8" w14:textId="49CC5FDF" w:rsidR="0005444A" w:rsidRDefault="0005444A" w:rsidP="008D5712">
      <w:pPr>
        <w:pStyle w:val="Geenafstand"/>
        <w:rPr>
          <w:rFonts w:ascii="Century Gothic" w:hAnsi="Century Gothic"/>
          <w:b/>
          <w:bCs/>
        </w:rPr>
      </w:pPr>
    </w:p>
    <w:p w14:paraId="0FFB0D5C" w14:textId="7777777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C34A0" w14:textId="7777777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BAC6C" w14:textId="7777777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2A452" w14:textId="7777777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6D736" w14:textId="77777777" w:rsidR="0005444A" w:rsidRDefault="0005444A" w:rsidP="008D5712">
      <w:pPr>
        <w:pStyle w:val="Geenafstand"/>
        <w:rPr>
          <w:rFonts w:ascii="Century Gothic" w:hAnsi="Century Gothic"/>
          <w:b/>
          <w:bCs/>
        </w:rPr>
      </w:pPr>
    </w:p>
    <w:p w14:paraId="3EF6A5A5" w14:textId="7777777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D8C33" w14:textId="17325E57" w:rsidR="0005444A" w:rsidRDefault="0005444A" w:rsidP="0005444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9F225" w14:textId="4FAB344E" w:rsidR="00A82992" w:rsidRDefault="00A82992" w:rsidP="0005444A">
      <w:pPr>
        <w:rPr>
          <w:rFonts w:ascii="Century Gothic" w:hAnsi="Century Gothic"/>
          <w:b/>
          <w:bCs/>
        </w:rPr>
      </w:pPr>
    </w:p>
    <w:p w14:paraId="76027D63" w14:textId="589122C5" w:rsidR="00A82992" w:rsidRDefault="00A82992" w:rsidP="0005444A">
      <w:pPr>
        <w:rPr>
          <w:rFonts w:ascii="Century Gothic" w:hAnsi="Century Gothic"/>
          <w:b/>
          <w:bCs/>
        </w:rPr>
      </w:pPr>
    </w:p>
    <w:p w14:paraId="52EFB74E" w14:textId="1C1876C3" w:rsidR="00A82992" w:rsidRDefault="00A82992" w:rsidP="0005444A">
      <w:pPr>
        <w:rPr>
          <w:rFonts w:ascii="Century Gothic" w:hAnsi="Century Gothic"/>
          <w:b/>
          <w:bCs/>
        </w:rPr>
      </w:pPr>
    </w:p>
    <w:p w14:paraId="7190C538" w14:textId="1D0C5841" w:rsidR="00A82992" w:rsidRDefault="00A82992" w:rsidP="0005444A">
      <w:pPr>
        <w:rPr>
          <w:rFonts w:ascii="Century Gothic" w:hAnsi="Century Gothic"/>
          <w:b/>
          <w:bCs/>
        </w:rPr>
      </w:pPr>
      <w:r>
        <w:rPr>
          <w:rFonts w:ascii="Century Gothic" w:hAnsi="Century Gothic"/>
          <w:b/>
          <w:bCs/>
        </w:rPr>
        <w:lastRenderedPageBreak/>
        <w:t>Antwoorden moeilijke begrippen:</w:t>
      </w:r>
    </w:p>
    <w:tbl>
      <w:tblPr>
        <w:tblStyle w:val="Tabelraster"/>
        <w:tblW w:w="0" w:type="auto"/>
        <w:tblLook w:val="04A0" w:firstRow="1" w:lastRow="0" w:firstColumn="1" w:lastColumn="0" w:noHBand="0" w:noVBand="1"/>
      </w:tblPr>
      <w:tblGrid>
        <w:gridCol w:w="3397"/>
        <w:gridCol w:w="5665"/>
      </w:tblGrid>
      <w:tr w:rsidR="00A82992" w14:paraId="32F3A8E8" w14:textId="77777777" w:rsidTr="00123245">
        <w:tc>
          <w:tcPr>
            <w:tcW w:w="3397" w:type="dxa"/>
          </w:tcPr>
          <w:p w14:paraId="121454F5" w14:textId="77777777" w:rsidR="00A82992" w:rsidRDefault="00A82992" w:rsidP="00123245">
            <w:pPr>
              <w:rPr>
                <w:rFonts w:ascii="Century Gothic" w:hAnsi="Century Gothic"/>
                <w:b/>
                <w:bCs/>
              </w:rPr>
            </w:pPr>
            <w:r>
              <w:rPr>
                <w:rFonts w:ascii="Century Gothic" w:hAnsi="Century Gothic"/>
                <w:b/>
                <w:bCs/>
              </w:rPr>
              <w:t>Begrip</w:t>
            </w:r>
          </w:p>
        </w:tc>
        <w:tc>
          <w:tcPr>
            <w:tcW w:w="5665" w:type="dxa"/>
          </w:tcPr>
          <w:p w14:paraId="310BF646" w14:textId="77777777" w:rsidR="00A82992" w:rsidRDefault="00A82992" w:rsidP="00123245">
            <w:pPr>
              <w:rPr>
                <w:rFonts w:ascii="Century Gothic" w:hAnsi="Century Gothic"/>
                <w:b/>
                <w:bCs/>
              </w:rPr>
            </w:pPr>
            <w:r>
              <w:rPr>
                <w:rFonts w:ascii="Century Gothic" w:hAnsi="Century Gothic"/>
                <w:b/>
                <w:bCs/>
              </w:rPr>
              <w:t>Betekenis</w:t>
            </w:r>
          </w:p>
        </w:tc>
      </w:tr>
      <w:tr w:rsidR="00A82992" w14:paraId="12165253" w14:textId="77777777" w:rsidTr="00123245">
        <w:tc>
          <w:tcPr>
            <w:tcW w:w="3397" w:type="dxa"/>
          </w:tcPr>
          <w:p w14:paraId="48A39F14" w14:textId="77777777" w:rsidR="00A82992" w:rsidRDefault="00A82992" w:rsidP="00123245">
            <w:pPr>
              <w:rPr>
                <w:rFonts w:ascii="Century Gothic" w:hAnsi="Century Gothic"/>
                <w:b/>
                <w:bCs/>
              </w:rPr>
            </w:pPr>
            <w:r>
              <w:rPr>
                <w:rFonts w:ascii="Century Gothic" w:hAnsi="Century Gothic"/>
                <w:b/>
                <w:bCs/>
              </w:rPr>
              <w:t>Beleid</w:t>
            </w:r>
          </w:p>
        </w:tc>
        <w:tc>
          <w:tcPr>
            <w:tcW w:w="5665" w:type="dxa"/>
          </w:tcPr>
          <w:p w14:paraId="44AF3F25" w14:textId="3B2BB05B" w:rsidR="00A82992" w:rsidRPr="00FE26BB" w:rsidRDefault="00A82992" w:rsidP="00123245">
            <w:pPr>
              <w:rPr>
                <w:rFonts w:ascii="Century Gothic" w:hAnsi="Century Gothic"/>
                <w:b/>
                <w:bCs/>
                <w:color w:val="FF0000"/>
              </w:rPr>
            </w:pPr>
            <w:r w:rsidRPr="00FE26BB">
              <w:rPr>
                <w:rFonts w:ascii="Century Gothic" w:hAnsi="Century Gothic"/>
                <w:b/>
                <w:bCs/>
                <w:color w:val="FF0000"/>
              </w:rPr>
              <w:t>Doelen, middelen en een tijdpad. Vaak afspraken vormgegeven in een plan.</w:t>
            </w:r>
          </w:p>
        </w:tc>
      </w:tr>
      <w:tr w:rsidR="00A82992" w14:paraId="35CF2F04" w14:textId="77777777" w:rsidTr="00123245">
        <w:tc>
          <w:tcPr>
            <w:tcW w:w="3397" w:type="dxa"/>
          </w:tcPr>
          <w:p w14:paraId="7D60F27F" w14:textId="77777777" w:rsidR="00A82992" w:rsidRDefault="00A82992" w:rsidP="00123245">
            <w:pPr>
              <w:rPr>
                <w:rFonts w:ascii="Century Gothic" w:hAnsi="Century Gothic"/>
                <w:b/>
                <w:bCs/>
              </w:rPr>
            </w:pPr>
            <w:r>
              <w:rPr>
                <w:rFonts w:ascii="Century Gothic" w:hAnsi="Century Gothic"/>
                <w:b/>
                <w:bCs/>
              </w:rPr>
              <w:t>Regeerjaar/parlementair jaar</w:t>
            </w:r>
          </w:p>
        </w:tc>
        <w:tc>
          <w:tcPr>
            <w:tcW w:w="5665" w:type="dxa"/>
          </w:tcPr>
          <w:p w14:paraId="40CDE4CC" w14:textId="16195DD7" w:rsidR="00A82992" w:rsidRPr="00FE26BB" w:rsidRDefault="00A82992" w:rsidP="00123245">
            <w:pPr>
              <w:rPr>
                <w:rFonts w:ascii="Century Gothic" w:hAnsi="Century Gothic"/>
                <w:b/>
                <w:bCs/>
                <w:color w:val="FF0000"/>
              </w:rPr>
            </w:pPr>
            <w:r w:rsidRPr="00FE26BB">
              <w:rPr>
                <w:rFonts w:ascii="Century Gothic" w:hAnsi="Century Gothic"/>
                <w:b/>
                <w:bCs/>
                <w:color w:val="FF0000"/>
              </w:rPr>
              <w:t>Loopt van de derde dinsdag van september tot aan de derde dinsdag van september in het volgende jaar.</w:t>
            </w:r>
          </w:p>
        </w:tc>
      </w:tr>
      <w:tr w:rsidR="00A82992" w14:paraId="21138C31" w14:textId="77777777" w:rsidTr="00123245">
        <w:tc>
          <w:tcPr>
            <w:tcW w:w="3397" w:type="dxa"/>
          </w:tcPr>
          <w:p w14:paraId="684B7C2D" w14:textId="77777777" w:rsidR="00A82992" w:rsidRDefault="00A82992" w:rsidP="00123245">
            <w:pPr>
              <w:rPr>
                <w:rFonts w:ascii="Century Gothic" w:hAnsi="Century Gothic"/>
                <w:b/>
                <w:bCs/>
              </w:rPr>
            </w:pPr>
            <w:r>
              <w:rPr>
                <w:rFonts w:ascii="Century Gothic" w:hAnsi="Century Gothic"/>
                <w:b/>
                <w:bCs/>
              </w:rPr>
              <w:t>Parlementaire democratie</w:t>
            </w:r>
          </w:p>
        </w:tc>
        <w:tc>
          <w:tcPr>
            <w:tcW w:w="5665" w:type="dxa"/>
          </w:tcPr>
          <w:p w14:paraId="572427B1" w14:textId="6631BF38" w:rsidR="00A82992" w:rsidRPr="00FE26BB" w:rsidRDefault="00A82992" w:rsidP="00123245">
            <w:pPr>
              <w:rPr>
                <w:rFonts w:ascii="Century Gothic" w:hAnsi="Century Gothic"/>
                <w:b/>
                <w:bCs/>
                <w:color w:val="FF0000"/>
              </w:rPr>
            </w:pPr>
            <w:r w:rsidRPr="00FE26BB">
              <w:rPr>
                <w:rFonts w:ascii="Century Gothic" w:hAnsi="Century Gothic"/>
                <w:b/>
                <w:bCs/>
                <w:color w:val="FF0000"/>
              </w:rPr>
              <w:t>Een democratie waarin de burgers invloed hebben op het beleid</w:t>
            </w:r>
            <w:r w:rsidR="00542801" w:rsidRPr="00FE26BB">
              <w:rPr>
                <w:rFonts w:ascii="Century Gothic" w:hAnsi="Century Gothic"/>
                <w:b/>
                <w:bCs/>
                <w:color w:val="FF0000"/>
              </w:rPr>
              <w:t xml:space="preserve"> via gekozen vertegenwoordigers.</w:t>
            </w:r>
          </w:p>
        </w:tc>
      </w:tr>
      <w:tr w:rsidR="00A82992" w14:paraId="02B1DE07" w14:textId="77777777" w:rsidTr="00123245">
        <w:tc>
          <w:tcPr>
            <w:tcW w:w="3397" w:type="dxa"/>
          </w:tcPr>
          <w:p w14:paraId="05F5F3F1" w14:textId="77777777" w:rsidR="00A82992" w:rsidRDefault="00A82992" w:rsidP="00123245">
            <w:pPr>
              <w:rPr>
                <w:rFonts w:ascii="Century Gothic" w:hAnsi="Century Gothic"/>
                <w:b/>
                <w:bCs/>
              </w:rPr>
            </w:pPr>
            <w:r>
              <w:rPr>
                <w:rFonts w:ascii="Century Gothic" w:hAnsi="Century Gothic"/>
                <w:b/>
                <w:bCs/>
              </w:rPr>
              <w:t>Regering</w:t>
            </w:r>
          </w:p>
        </w:tc>
        <w:tc>
          <w:tcPr>
            <w:tcW w:w="5665" w:type="dxa"/>
          </w:tcPr>
          <w:p w14:paraId="31902A41" w14:textId="1D81B770" w:rsidR="00A82992" w:rsidRPr="00FE26BB" w:rsidRDefault="00542801" w:rsidP="00123245">
            <w:pPr>
              <w:rPr>
                <w:rFonts w:ascii="Century Gothic" w:hAnsi="Century Gothic"/>
                <w:b/>
                <w:bCs/>
                <w:color w:val="FF0000"/>
              </w:rPr>
            </w:pPr>
            <w:r w:rsidRPr="00FE26BB">
              <w:rPr>
                <w:rFonts w:ascii="Century Gothic" w:hAnsi="Century Gothic"/>
                <w:b/>
                <w:bCs/>
                <w:color w:val="FF0000"/>
              </w:rPr>
              <w:t>Bestaat uit de Koning en alle ministers. Verantwoordelijk voor uitvoering wetgeving, overheidstaken en de begrotingen.</w:t>
            </w:r>
          </w:p>
        </w:tc>
      </w:tr>
      <w:tr w:rsidR="00A82992" w14:paraId="25A0CD04" w14:textId="77777777" w:rsidTr="00123245">
        <w:tc>
          <w:tcPr>
            <w:tcW w:w="3397" w:type="dxa"/>
          </w:tcPr>
          <w:p w14:paraId="7C9F60EC" w14:textId="77777777" w:rsidR="00A82992" w:rsidRDefault="00A82992" w:rsidP="00123245">
            <w:pPr>
              <w:rPr>
                <w:rFonts w:ascii="Century Gothic" w:hAnsi="Century Gothic"/>
                <w:b/>
                <w:bCs/>
              </w:rPr>
            </w:pPr>
            <w:r>
              <w:rPr>
                <w:rFonts w:ascii="Century Gothic" w:hAnsi="Century Gothic"/>
                <w:b/>
                <w:bCs/>
              </w:rPr>
              <w:t>Grondwet</w:t>
            </w:r>
          </w:p>
        </w:tc>
        <w:tc>
          <w:tcPr>
            <w:tcW w:w="5665" w:type="dxa"/>
          </w:tcPr>
          <w:p w14:paraId="424D2C14" w14:textId="14671357" w:rsidR="00A82992" w:rsidRPr="00FE26BB" w:rsidRDefault="00542801" w:rsidP="00123245">
            <w:pPr>
              <w:rPr>
                <w:rFonts w:ascii="Century Gothic" w:hAnsi="Century Gothic"/>
                <w:b/>
                <w:bCs/>
                <w:color w:val="FF0000"/>
              </w:rPr>
            </w:pPr>
            <w:r w:rsidRPr="00FE26BB">
              <w:rPr>
                <w:rFonts w:ascii="Century Gothic" w:hAnsi="Century Gothic"/>
                <w:b/>
                <w:bCs/>
                <w:color w:val="FF0000"/>
              </w:rPr>
              <w:t>In de Grondwet staan de belangrijkste regels van ons land.</w:t>
            </w:r>
          </w:p>
        </w:tc>
      </w:tr>
      <w:tr w:rsidR="00A82992" w14:paraId="77F6D91A" w14:textId="77777777" w:rsidTr="00123245">
        <w:tc>
          <w:tcPr>
            <w:tcW w:w="3397" w:type="dxa"/>
          </w:tcPr>
          <w:p w14:paraId="24E5CC73" w14:textId="77777777" w:rsidR="00A82992" w:rsidRDefault="00A82992" w:rsidP="00123245">
            <w:pPr>
              <w:rPr>
                <w:rFonts w:ascii="Century Gothic" w:hAnsi="Century Gothic"/>
                <w:b/>
                <w:bCs/>
              </w:rPr>
            </w:pPr>
            <w:r>
              <w:rPr>
                <w:rFonts w:ascii="Century Gothic" w:hAnsi="Century Gothic"/>
                <w:b/>
                <w:bCs/>
              </w:rPr>
              <w:t>Regeringsverklaring</w:t>
            </w:r>
          </w:p>
        </w:tc>
        <w:tc>
          <w:tcPr>
            <w:tcW w:w="5665" w:type="dxa"/>
          </w:tcPr>
          <w:p w14:paraId="7B654AE3" w14:textId="515DA74D" w:rsidR="00A82992" w:rsidRPr="00FE26BB" w:rsidRDefault="00542801" w:rsidP="00123245">
            <w:pPr>
              <w:rPr>
                <w:rFonts w:ascii="Century Gothic" w:hAnsi="Century Gothic"/>
                <w:b/>
                <w:bCs/>
                <w:color w:val="FF0000"/>
              </w:rPr>
            </w:pPr>
            <w:r w:rsidRPr="00FE26BB">
              <w:rPr>
                <w:rFonts w:ascii="Century Gothic" w:hAnsi="Century Gothic"/>
                <w:b/>
                <w:bCs/>
                <w:color w:val="FF0000"/>
              </w:rPr>
              <w:t>Een verklaring van de regeringsleider waarin nieuw beleid wordt gecommuniceerd.</w:t>
            </w:r>
          </w:p>
        </w:tc>
      </w:tr>
      <w:tr w:rsidR="00A82992" w14:paraId="51CFC630" w14:textId="77777777" w:rsidTr="00123245">
        <w:tc>
          <w:tcPr>
            <w:tcW w:w="3397" w:type="dxa"/>
          </w:tcPr>
          <w:p w14:paraId="53F3B75A" w14:textId="77777777" w:rsidR="00A82992" w:rsidRDefault="00A82992" w:rsidP="00123245">
            <w:pPr>
              <w:rPr>
                <w:rFonts w:ascii="Century Gothic" w:hAnsi="Century Gothic"/>
                <w:b/>
                <w:bCs/>
              </w:rPr>
            </w:pPr>
            <w:r>
              <w:rPr>
                <w:rFonts w:ascii="Century Gothic" w:hAnsi="Century Gothic"/>
                <w:b/>
                <w:bCs/>
              </w:rPr>
              <w:t>Vorst/vorstin</w:t>
            </w:r>
          </w:p>
        </w:tc>
        <w:tc>
          <w:tcPr>
            <w:tcW w:w="5665" w:type="dxa"/>
          </w:tcPr>
          <w:p w14:paraId="5FBC31CF" w14:textId="10E825BE" w:rsidR="00A82992" w:rsidRPr="00FE26BB" w:rsidRDefault="00542801" w:rsidP="00123245">
            <w:pPr>
              <w:rPr>
                <w:rFonts w:ascii="Century Gothic" w:hAnsi="Century Gothic"/>
                <w:b/>
                <w:bCs/>
                <w:color w:val="FF0000"/>
              </w:rPr>
            </w:pPr>
            <w:r w:rsidRPr="00FE26BB">
              <w:rPr>
                <w:rFonts w:ascii="Century Gothic" w:hAnsi="Century Gothic"/>
                <w:b/>
                <w:bCs/>
                <w:color w:val="FF0000"/>
              </w:rPr>
              <w:t>Een andere benaming voor Koning en Koningin</w:t>
            </w:r>
          </w:p>
        </w:tc>
      </w:tr>
      <w:tr w:rsidR="00A82992" w14:paraId="492AC89C" w14:textId="77777777" w:rsidTr="00123245">
        <w:tc>
          <w:tcPr>
            <w:tcW w:w="3397" w:type="dxa"/>
          </w:tcPr>
          <w:p w14:paraId="2AF3002C" w14:textId="77777777" w:rsidR="00A82992" w:rsidRDefault="00A82992" w:rsidP="00123245">
            <w:pPr>
              <w:rPr>
                <w:rFonts w:ascii="Century Gothic" w:hAnsi="Century Gothic"/>
                <w:b/>
                <w:bCs/>
              </w:rPr>
            </w:pPr>
            <w:r>
              <w:rPr>
                <w:rFonts w:ascii="Century Gothic" w:hAnsi="Century Gothic"/>
                <w:b/>
                <w:bCs/>
              </w:rPr>
              <w:t>Ministerie</w:t>
            </w:r>
          </w:p>
        </w:tc>
        <w:tc>
          <w:tcPr>
            <w:tcW w:w="5665" w:type="dxa"/>
          </w:tcPr>
          <w:p w14:paraId="789D64A3" w14:textId="34FCABA9" w:rsidR="00A82992" w:rsidRPr="00FE26BB" w:rsidRDefault="00542801" w:rsidP="00123245">
            <w:pPr>
              <w:rPr>
                <w:rFonts w:ascii="Century Gothic" w:hAnsi="Century Gothic"/>
                <w:b/>
                <w:bCs/>
                <w:color w:val="FF0000"/>
              </w:rPr>
            </w:pPr>
            <w:r w:rsidRPr="00FE26BB">
              <w:rPr>
                <w:rFonts w:ascii="Century Gothic" w:hAnsi="Century Gothic"/>
                <w:b/>
                <w:bCs/>
                <w:color w:val="FF0000"/>
              </w:rPr>
              <w:t xml:space="preserve">Een afdeling van de overheid waarin beleid wordt geschreven en uitgevoerd. </w:t>
            </w:r>
          </w:p>
        </w:tc>
      </w:tr>
      <w:tr w:rsidR="00A82992" w14:paraId="4EAF8773" w14:textId="77777777" w:rsidTr="00123245">
        <w:tc>
          <w:tcPr>
            <w:tcW w:w="3397" w:type="dxa"/>
          </w:tcPr>
          <w:p w14:paraId="095EEB35" w14:textId="77777777" w:rsidR="00A82992" w:rsidRDefault="00A82992" w:rsidP="00123245">
            <w:pPr>
              <w:rPr>
                <w:rFonts w:ascii="Century Gothic" w:hAnsi="Century Gothic"/>
                <w:b/>
                <w:bCs/>
              </w:rPr>
            </w:pPr>
            <w:r>
              <w:rPr>
                <w:rFonts w:ascii="Century Gothic" w:hAnsi="Century Gothic"/>
                <w:b/>
                <w:bCs/>
              </w:rPr>
              <w:t>Financieel</w:t>
            </w:r>
          </w:p>
        </w:tc>
        <w:tc>
          <w:tcPr>
            <w:tcW w:w="5665" w:type="dxa"/>
          </w:tcPr>
          <w:p w14:paraId="7A8B57AD" w14:textId="5C5250BA" w:rsidR="00A82992" w:rsidRPr="00FE26BB" w:rsidRDefault="00542801" w:rsidP="00123245">
            <w:pPr>
              <w:rPr>
                <w:rFonts w:ascii="Century Gothic" w:hAnsi="Century Gothic"/>
                <w:b/>
                <w:bCs/>
                <w:color w:val="FF0000"/>
              </w:rPr>
            </w:pPr>
            <w:r w:rsidRPr="00FE26BB">
              <w:rPr>
                <w:rFonts w:ascii="Century Gothic" w:hAnsi="Century Gothic"/>
                <w:b/>
                <w:bCs/>
                <w:color w:val="FF0000"/>
              </w:rPr>
              <w:t>Alles dat te maken heeft met geldmiddelen.</w:t>
            </w:r>
          </w:p>
        </w:tc>
      </w:tr>
      <w:tr w:rsidR="00A82992" w14:paraId="270B3529" w14:textId="77777777" w:rsidTr="00123245">
        <w:tc>
          <w:tcPr>
            <w:tcW w:w="3397" w:type="dxa"/>
          </w:tcPr>
          <w:p w14:paraId="3EEC2D81" w14:textId="77777777" w:rsidR="00A82992" w:rsidRDefault="00A82992" w:rsidP="00123245">
            <w:pPr>
              <w:rPr>
                <w:rFonts w:ascii="Century Gothic" w:hAnsi="Century Gothic"/>
                <w:b/>
                <w:bCs/>
              </w:rPr>
            </w:pPr>
            <w:r>
              <w:rPr>
                <w:rFonts w:ascii="Century Gothic" w:hAnsi="Century Gothic"/>
                <w:b/>
                <w:bCs/>
              </w:rPr>
              <w:t>Economisch</w:t>
            </w:r>
          </w:p>
        </w:tc>
        <w:tc>
          <w:tcPr>
            <w:tcW w:w="5665" w:type="dxa"/>
          </w:tcPr>
          <w:p w14:paraId="0BC53191" w14:textId="5CEFE3B5" w:rsidR="00A82992" w:rsidRPr="00FE26BB" w:rsidRDefault="00542801" w:rsidP="00123245">
            <w:pPr>
              <w:rPr>
                <w:rFonts w:ascii="Century Gothic" w:hAnsi="Century Gothic"/>
                <w:b/>
                <w:bCs/>
                <w:color w:val="FF0000"/>
              </w:rPr>
            </w:pPr>
            <w:r w:rsidRPr="00FE26BB">
              <w:rPr>
                <w:rFonts w:ascii="Century Gothic" w:hAnsi="Century Gothic"/>
                <w:b/>
                <w:bCs/>
                <w:color w:val="FF0000"/>
              </w:rPr>
              <w:t>Wat te maken heeft met de inkomsten en uitgaven van een land.</w:t>
            </w:r>
          </w:p>
        </w:tc>
      </w:tr>
      <w:tr w:rsidR="00A82992" w14:paraId="2C05DD7D" w14:textId="77777777" w:rsidTr="00123245">
        <w:tc>
          <w:tcPr>
            <w:tcW w:w="3397" w:type="dxa"/>
          </w:tcPr>
          <w:p w14:paraId="7403232F" w14:textId="1970E9D2" w:rsidR="00A82992" w:rsidRDefault="00A82992" w:rsidP="00123245">
            <w:pPr>
              <w:rPr>
                <w:rFonts w:ascii="Century Gothic" w:hAnsi="Century Gothic"/>
                <w:b/>
                <w:bCs/>
              </w:rPr>
            </w:pPr>
            <w:r>
              <w:rPr>
                <w:rFonts w:ascii="Century Gothic" w:hAnsi="Century Gothic"/>
                <w:b/>
                <w:bCs/>
              </w:rPr>
              <w:t>Minister</w:t>
            </w:r>
          </w:p>
        </w:tc>
        <w:tc>
          <w:tcPr>
            <w:tcW w:w="5665" w:type="dxa"/>
          </w:tcPr>
          <w:p w14:paraId="136BDCE4" w14:textId="79FF856B" w:rsidR="00A82992" w:rsidRPr="00FE26BB" w:rsidRDefault="00542801" w:rsidP="00123245">
            <w:pPr>
              <w:rPr>
                <w:rFonts w:ascii="Century Gothic" w:hAnsi="Century Gothic"/>
                <w:b/>
                <w:bCs/>
                <w:color w:val="FF0000"/>
              </w:rPr>
            </w:pPr>
            <w:r w:rsidRPr="00FE26BB">
              <w:rPr>
                <w:rFonts w:ascii="Century Gothic" w:hAnsi="Century Gothic"/>
                <w:b/>
                <w:bCs/>
                <w:color w:val="FF0000"/>
              </w:rPr>
              <w:t xml:space="preserve">Lid van de regering en verantwoordelijk </w:t>
            </w:r>
            <w:r w:rsidR="00FE26BB" w:rsidRPr="00FE26BB">
              <w:rPr>
                <w:rFonts w:ascii="Century Gothic" w:hAnsi="Century Gothic"/>
                <w:b/>
                <w:bCs/>
                <w:color w:val="FF0000"/>
              </w:rPr>
              <w:t>voor een afdeling van de overheid en het bijbehorende beleid.</w:t>
            </w:r>
          </w:p>
        </w:tc>
      </w:tr>
      <w:tr w:rsidR="00A82992" w14:paraId="02D6D929" w14:textId="77777777" w:rsidTr="00123245">
        <w:tc>
          <w:tcPr>
            <w:tcW w:w="3397" w:type="dxa"/>
          </w:tcPr>
          <w:p w14:paraId="780EC2E6" w14:textId="10F8BE89" w:rsidR="00A82992" w:rsidRDefault="00A82992" w:rsidP="00123245">
            <w:pPr>
              <w:rPr>
                <w:rFonts w:ascii="Century Gothic" w:hAnsi="Century Gothic"/>
                <w:b/>
                <w:bCs/>
              </w:rPr>
            </w:pPr>
            <w:r>
              <w:rPr>
                <w:rFonts w:ascii="Century Gothic" w:hAnsi="Century Gothic"/>
                <w:b/>
                <w:bCs/>
              </w:rPr>
              <w:t>Staatssecretaris</w:t>
            </w:r>
          </w:p>
        </w:tc>
        <w:tc>
          <w:tcPr>
            <w:tcW w:w="5665" w:type="dxa"/>
          </w:tcPr>
          <w:p w14:paraId="470E18B6" w14:textId="5AAE64F0" w:rsidR="00A82992" w:rsidRPr="00FE26BB" w:rsidRDefault="00FE26BB" w:rsidP="00123245">
            <w:pPr>
              <w:rPr>
                <w:rFonts w:ascii="Century Gothic" w:hAnsi="Century Gothic"/>
                <w:b/>
                <w:bCs/>
                <w:color w:val="FF0000"/>
              </w:rPr>
            </w:pPr>
            <w:r w:rsidRPr="00FE26BB">
              <w:rPr>
                <w:rFonts w:ascii="Century Gothic" w:hAnsi="Century Gothic"/>
                <w:b/>
                <w:bCs/>
                <w:color w:val="FF0000"/>
              </w:rPr>
              <w:t>Ondersteunt de minister bij het leiden van een ministerie.</w:t>
            </w:r>
          </w:p>
        </w:tc>
      </w:tr>
      <w:tr w:rsidR="00A82992" w14:paraId="413DC2FB" w14:textId="77777777" w:rsidTr="00123245">
        <w:tc>
          <w:tcPr>
            <w:tcW w:w="3397" w:type="dxa"/>
          </w:tcPr>
          <w:p w14:paraId="0755A19C" w14:textId="77777777" w:rsidR="00A82992" w:rsidRDefault="00A82992" w:rsidP="00123245">
            <w:pPr>
              <w:rPr>
                <w:rFonts w:ascii="Century Gothic" w:hAnsi="Century Gothic"/>
                <w:b/>
                <w:bCs/>
              </w:rPr>
            </w:pPr>
            <w:r>
              <w:rPr>
                <w:rFonts w:ascii="Century Gothic" w:hAnsi="Century Gothic"/>
                <w:b/>
                <w:bCs/>
              </w:rPr>
              <w:t>Fractievoorzitter</w:t>
            </w:r>
          </w:p>
        </w:tc>
        <w:tc>
          <w:tcPr>
            <w:tcW w:w="5665" w:type="dxa"/>
          </w:tcPr>
          <w:p w14:paraId="6CCAF59F" w14:textId="6F6329D2" w:rsidR="00FE26BB" w:rsidRPr="00FE26BB" w:rsidRDefault="00FE26BB" w:rsidP="00123245">
            <w:pPr>
              <w:rPr>
                <w:rFonts w:ascii="Century Gothic" w:hAnsi="Century Gothic"/>
                <w:b/>
                <w:bCs/>
                <w:color w:val="FF0000"/>
              </w:rPr>
            </w:pPr>
            <w:r w:rsidRPr="00FE26BB">
              <w:rPr>
                <w:rFonts w:ascii="Century Gothic" w:hAnsi="Century Gothic"/>
                <w:b/>
                <w:bCs/>
                <w:color w:val="FF0000"/>
              </w:rPr>
              <w:t>De leider van een politieke partij.</w:t>
            </w:r>
          </w:p>
        </w:tc>
      </w:tr>
      <w:tr w:rsidR="00A82992" w14:paraId="26307347" w14:textId="77777777" w:rsidTr="00123245">
        <w:tc>
          <w:tcPr>
            <w:tcW w:w="3397" w:type="dxa"/>
          </w:tcPr>
          <w:p w14:paraId="796DF883" w14:textId="77777777" w:rsidR="00A82992" w:rsidRDefault="00A82992" w:rsidP="00123245">
            <w:pPr>
              <w:rPr>
                <w:rFonts w:ascii="Century Gothic" w:hAnsi="Century Gothic"/>
                <w:b/>
                <w:bCs/>
              </w:rPr>
            </w:pPr>
            <w:r>
              <w:rPr>
                <w:rFonts w:ascii="Century Gothic" w:hAnsi="Century Gothic"/>
                <w:b/>
                <w:bCs/>
              </w:rPr>
              <w:t>Controverse</w:t>
            </w:r>
          </w:p>
        </w:tc>
        <w:tc>
          <w:tcPr>
            <w:tcW w:w="5665" w:type="dxa"/>
          </w:tcPr>
          <w:p w14:paraId="5366B4BC" w14:textId="4A4846F0" w:rsidR="00A82992" w:rsidRPr="00FE26BB" w:rsidRDefault="00FE26BB" w:rsidP="00123245">
            <w:pPr>
              <w:rPr>
                <w:rFonts w:ascii="Century Gothic" w:hAnsi="Century Gothic"/>
                <w:b/>
                <w:bCs/>
                <w:color w:val="FF0000"/>
              </w:rPr>
            </w:pPr>
            <w:r w:rsidRPr="00FE26BB">
              <w:rPr>
                <w:rFonts w:ascii="Century Gothic" w:hAnsi="Century Gothic"/>
                <w:b/>
                <w:bCs/>
                <w:color w:val="FF0000"/>
              </w:rPr>
              <w:t xml:space="preserve">Iets waar men het op een heftige manier oneens over is. </w:t>
            </w:r>
          </w:p>
        </w:tc>
      </w:tr>
      <w:tr w:rsidR="00A82992" w14:paraId="4DAB8DBC" w14:textId="77777777" w:rsidTr="00123245">
        <w:tc>
          <w:tcPr>
            <w:tcW w:w="3397" w:type="dxa"/>
          </w:tcPr>
          <w:p w14:paraId="2BC3429C" w14:textId="77777777" w:rsidR="00A82992" w:rsidRDefault="00A82992" w:rsidP="00123245">
            <w:pPr>
              <w:rPr>
                <w:rFonts w:ascii="Century Gothic" w:hAnsi="Century Gothic"/>
                <w:b/>
                <w:bCs/>
              </w:rPr>
            </w:pPr>
            <w:r>
              <w:rPr>
                <w:rFonts w:ascii="Century Gothic" w:hAnsi="Century Gothic"/>
                <w:b/>
                <w:bCs/>
              </w:rPr>
              <w:t>Restauratiewerkzaamheden</w:t>
            </w:r>
          </w:p>
        </w:tc>
        <w:tc>
          <w:tcPr>
            <w:tcW w:w="5665" w:type="dxa"/>
          </w:tcPr>
          <w:p w14:paraId="0F15AD71" w14:textId="51D64385" w:rsidR="00A82992" w:rsidRPr="00FE26BB" w:rsidRDefault="00FE26BB" w:rsidP="00123245">
            <w:pPr>
              <w:rPr>
                <w:rFonts w:ascii="Century Gothic" w:hAnsi="Century Gothic"/>
                <w:b/>
                <w:bCs/>
                <w:color w:val="FF0000"/>
              </w:rPr>
            </w:pPr>
            <w:r w:rsidRPr="00FE26BB">
              <w:rPr>
                <w:rFonts w:ascii="Century Gothic" w:hAnsi="Century Gothic"/>
                <w:b/>
                <w:bCs/>
                <w:color w:val="FF0000"/>
              </w:rPr>
              <w:t>Werkzaamheden aan een voorwerp om het weer terug te brengen in de oorspronkelijke staat.</w:t>
            </w:r>
          </w:p>
        </w:tc>
      </w:tr>
      <w:tr w:rsidR="00A82992" w14:paraId="29A7F740" w14:textId="77777777" w:rsidTr="00123245">
        <w:tc>
          <w:tcPr>
            <w:tcW w:w="3397" w:type="dxa"/>
          </w:tcPr>
          <w:p w14:paraId="49693C4A" w14:textId="77777777" w:rsidR="00A82992" w:rsidRDefault="00A82992" w:rsidP="00123245">
            <w:pPr>
              <w:rPr>
                <w:rFonts w:ascii="Century Gothic" w:hAnsi="Century Gothic"/>
                <w:b/>
                <w:bCs/>
              </w:rPr>
            </w:pPr>
            <w:r>
              <w:rPr>
                <w:rFonts w:ascii="Century Gothic" w:hAnsi="Century Gothic"/>
                <w:b/>
                <w:bCs/>
              </w:rPr>
              <w:t>Koloniën</w:t>
            </w:r>
          </w:p>
        </w:tc>
        <w:tc>
          <w:tcPr>
            <w:tcW w:w="5665" w:type="dxa"/>
          </w:tcPr>
          <w:p w14:paraId="2F13E794" w14:textId="23E93975" w:rsidR="00A82992" w:rsidRPr="00FE26BB" w:rsidRDefault="00FE26BB" w:rsidP="00123245">
            <w:pPr>
              <w:rPr>
                <w:rFonts w:ascii="Century Gothic" w:hAnsi="Century Gothic"/>
                <w:b/>
                <w:bCs/>
                <w:color w:val="FF0000"/>
              </w:rPr>
            </w:pPr>
            <w:r w:rsidRPr="00FE26BB">
              <w:rPr>
                <w:rFonts w:ascii="Century Gothic" w:hAnsi="Century Gothic"/>
                <w:b/>
                <w:bCs/>
                <w:color w:val="FF0000"/>
              </w:rPr>
              <w:t>Een gebied of land dat onder dwang van een ander land wordt bestuurd.</w:t>
            </w:r>
          </w:p>
        </w:tc>
      </w:tr>
    </w:tbl>
    <w:p w14:paraId="4BEDB6BF" w14:textId="2407DFFD" w:rsidR="00D510FC" w:rsidRPr="0005444A" w:rsidRDefault="00D510FC" w:rsidP="0005444A">
      <w:pPr>
        <w:pStyle w:val="Geenafstand"/>
        <w:rPr>
          <w:rFonts w:ascii="Century Gothic" w:hAnsi="Century Gothic"/>
          <w:b/>
          <w:bCs/>
        </w:rPr>
      </w:pPr>
    </w:p>
    <w:sectPr w:rsidR="00D510FC" w:rsidRPr="0005444A">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A7BE" w14:textId="77777777" w:rsidR="007451FF" w:rsidRDefault="007451FF" w:rsidP="004A7A26">
      <w:pPr>
        <w:spacing w:after="0" w:line="240" w:lineRule="auto"/>
      </w:pPr>
      <w:r>
        <w:separator/>
      </w:r>
    </w:p>
  </w:endnote>
  <w:endnote w:type="continuationSeparator" w:id="0">
    <w:p w14:paraId="483BE9AE" w14:textId="77777777" w:rsidR="007451FF" w:rsidRDefault="007451FF" w:rsidP="004A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DCAC" w14:textId="078DD428" w:rsidR="004A7A26" w:rsidRPr="005C056D" w:rsidRDefault="004A7A26" w:rsidP="004A7A26">
    <w:pPr>
      <w:pStyle w:val="Voettekst"/>
    </w:pPr>
    <w:r w:rsidRPr="005C056D">
      <w:rPr>
        <w:rFonts w:ascii="Arial" w:hAnsi="Arial" w:cs="Arial"/>
        <w:color w:val="202124"/>
        <w:shd w:val="clear" w:color="auto" w:fill="FFFFFF"/>
      </w:rPr>
      <w:t>© 2022 Close Reading Meester</w:t>
    </w:r>
    <w:r w:rsidR="00563D79">
      <w:rPr>
        <w:rFonts w:ascii="Arial" w:hAnsi="Arial" w:cs="Arial"/>
        <w:color w:val="202124"/>
        <w:shd w:val="clear" w:color="auto" w:fill="FFFFFF"/>
      </w:rPr>
      <w:t xml:space="preserve">                                          www.closereadingmeester.com</w:t>
    </w:r>
  </w:p>
  <w:p w14:paraId="2DCE3A21" w14:textId="77777777" w:rsidR="004A7A26" w:rsidRDefault="004A7A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C0B6" w14:textId="77777777" w:rsidR="007451FF" w:rsidRDefault="007451FF" w:rsidP="004A7A26">
      <w:pPr>
        <w:spacing w:after="0" w:line="240" w:lineRule="auto"/>
      </w:pPr>
      <w:r>
        <w:separator/>
      </w:r>
    </w:p>
  </w:footnote>
  <w:footnote w:type="continuationSeparator" w:id="0">
    <w:p w14:paraId="37D0BDA4" w14:textId="77777777" w:rsidR="007451FF" w:rsidRDefault="007451FF" w:rsidP="004A7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7878EE"/>
    <w:multiLevelType w:val="multilevel"/>
    <w:tmpl w:val="4258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083960">
    <w:abstractNumId w:val="0"/>
  </w:num>
  <w:num w:numId="2" w16cid:durableId="1221673156">
    <w:abstractNumId w:val="2"/>
  </w:num>
  <w:num w:numId="3" w16cid:durableId="176360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26"/>
    <w:rsid w:val="00013323"/>
    <w:rsid w:val="000150CA"/>
    <w:rsid w:val="0005444A"/>
    <w:rsid w:val="00093759"/>
    <w:rsid w:val="000C79A2"/>
    <w:rsid w:val="000D197B"/>
    <w:rsid w:val="001C2B41"/>
    <w:rsid w:val="001E4117"/>
    <w:rsid w:val="001F6BF1"/>
    <w:rsid w:val="0023033A"/>
    <w:rsid w:val="002978A7"/>
    <w:rsid w:val="00317CCD"/>
    <w:rsid w:val="003B4301"/>
    <w:rsid w:val="003D5C7D"/>
    <w:rsid w:val="00410A76"/>
    <w:rsid w:val="00427021"/>
    <w:rsid w:val="004817C9"/>
    <w:rsid w:val="00493ECC"/>
    <w:rsid w:val="00497320"/>
    <w:rsid w:val="004A734D"/>
    <w:rsid w:val="004A7A26"/>
    <w:rsid w:val="004E5F9A"/>
    <w:rsid w:val="005171AD"/>
    <w:rsid w:val="00542801"/>
    <w:rsid w:val="00563D79"/>
    <w:rsid w:val="005733C3"/>
    <w:rsid w:val="005A30ED"/>
    <w:rsid w:val="005A6A2A"/>
    <w:rsid w:val="005C00F3"/>
    <w:rsid w:val="005C408B"/>
    <w:rsid w:val="005D0F0A"/>
    <w:rsid w:val="005D6F8B"/>
    <w:rsid w:val="00643FF9"/>
    <w:rsid w:val="0065053F"/>
    <w:rsid w:val="00680CCE"/>
    <w:rsid w:val="00734B74"/>
    <w:rsid w:val="007451FF"/>
    <w:rsid w:val="007652C3"/>
    <w:rsid w:val="0077027E"/>
    <w:rsid w:val="00786C5E"/>
    <w:rsid w:val="00836992"/>
    <w:rsid w:val="00854D19"/>
    <w:rsid w:val="008612EC"/>
    <w:rsid w:val="008B7C40"/>
    <w:rsid w:val="008D41C1"/>
    <w:rsid w:val="008D5712"/>
    <w:rsid w:val="008E6D59"/>
    <w:rsid w:val="00967826"/>
    <w:rsid w:val="009B41D7"/>
    <w:rsid w:val="00A31AEF"/>
    <w:rsid w:val="00A3449B"/>
    <w:rsid w:val="00A40FC7"/>
    <w:rsid w:val="00A8255C"/>
    <w:rsid w:val="00A82992"/>
    <w:rsid w:val="00AC03BB"/>
    <w:rsid w:val="00AE13DE"/>
    <w:rsid w:val="00AE7A4F"/>
    <w:rsid w:val="00B47A14"/>
    <w:rsid w:val="00B53D34"/>
    <w:rsid w:val="00BC5DCE"/>
    <w:rsid w:val="00BE5EF3"/>
    <w:rsid w:val="00C14207"/>
    <w:rsid w:val="00C95157"/>
    <w:rsid w:val="00CA6CDA"/>
    <w:rsid w:val="00CB1493"/>
    <w:rsid w:val="00CC07C3"/>
    <w:rsid w:val="00CD6CB8"/>
    <w:rsid w:val="00D16D94"/>
    <w:rsid w:val="00D4240D"/>
    <w:rsid w:val="00D510FC"/>
    <w:rsid w:val="00D72B2A"/>
    <w:rsid w:val="00D95BD3"/>
    <w:rsid w:val="00E34782"/>
    <w:rsid w:val="00E74EFC"/>
    <w:rsid w:val="00EC6953"/>
    <w:rsid w:val="00EC7147"/>
    <w:rsid w:val="00EC7E93"/>
    <w:rsid w:val="00ED424D"/>
    <w:rsid w:val="00F16D5C"/>
    <w:rsid w:val="00F26A1B"/>
    <w:rsid w:val="00FC2E3D"/>
    <w:rsid w:val="00FC5895"/>
    <w:rsid w:val="00FE26BB"/>
    <w:rsid w:val="00FF0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74E7"/>
  <w15:chartTrackingRefBased/>
  <w15:docId w15:val="{7936E5BC-F8FA-466E-A318-0DF3B4E1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7A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4A7A26"/>
    <w:rPr>
      <w:b/>
      <w:bCs/>
      <w:i/>
      <w:iCs/>
      <w:spacing w:val="5"/>
    </w:rPr>
  </w:style>
  <w:style w:type="paragraph" w:styleId="Titel">
    <w:name w:val="Title"/>
    <w:basedOn w:val="Standaard"/>
    <w:next w:val="Standaard"/>
    <w:link w:val="TitelChar"/>
    <w:uiPriority w:val="10"/>
    <w:qFormat/>
    <w:rsid w:val="004A7A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A2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A7A26"/>
    <w:pPr>
      <w:ind w:left="720"/>
      <w:contextualSpacing/>
    </w:pPr>
  </w:style>
  <w:style w:type="table" w:styleId="Tabelraster">
    <w:name w:val="Table Grid"/>
    <w:basedOn w:val="Standaardtabel"/>
    <w:uiPriority w:val="39"/>
    <w:rsid w:val="004A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A7A26"/>
    <w:rPr>
      <w:color w:val="0563C1" w:themeColor="hyperlink"/>
      <w:u w:val="single"/>
    </w:rPr>
  </w:style>
  <w:style w:type="paragraph" w:styleId="Koptekst">
    <w:name w:val="header"/>
    <w:basedOn w:val="Standaard"/>
    <w:link w:val="KoptekstChar"/>
    <w:uiPriority w:val="99"/>
    <w:unhideWhenUsed/>
    <w:rsid w:val="004A7A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7A26"/>
  </w:style>
  <w:style w:type="paragraph" w:styleId="Voettekst">
    <w:name w:val="footer"/>
    <w:basedOn w:val="Standaard"/>
    <w:link w:val="VoettekstChar"/>
    <w:uiPriority w:val="99"/>
    <w:unhideWhenUsed/>
    <w:rsid w:val="004A7A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7A26"/>
  </w:style>
  <w:style w:type="paragraph" w:styleId="Geenafstand">
    <w:name w:val="No Spacing"/>
    <w:uiPriority w:val="1"/>
    <w:qFormat/>
    <w:rsid w:val="008D5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jksoverheid.nl/binaries/large/content/gallery/rijksoverheid/content-afbeeldingen/onderwerpen/financien/prinsjesdag-2015/fotos-prinsjesdag/aanbieden-koffertje/pkoffer0037.jpg" TargetMode="External"/><Relationship Id="rId18" Type="http://schemas.openxmlformats.org/officeDocument/2006/relationships/hyperlink" Target="https://nl.wikipedia.org/wiki/Ministerie_van_Algemene_Zaken" TargetMode="External"/><Relationship Id="rId26" Type="http://schemas.openxmlformats.org/officeDocument/2006/relationships/hyperlink" Target="https://nl.wikipedia.org/wiki/Ministerie_van_Justitie_en_Veiligheid" TargetMode="External"/><Relationship Id="rId3" Type="http://schemas.openxmlformats.org/officeDocument/2006/relationships/styles" Target="styles.xml"/><Relationship Id="rId21" Type="http://schemas.openxmlformats.org/officeDocument/2006/relationships/hyperlink" Target="https://nl.wikipedia.org/wiki/Ministerie_van_Defensie_(Nederlan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images0.persgroep.net/rcs/T-LHr4A_ufz_HqoIe_BszMtNCmc/diocontent/62084897/_crop/0/0/1848/1044/_fitwidth/694/?appId=21791a8992982cd8da851550a453bd7f&amp;quality=0.8" TargetMode="External"/><Relationship Id="rId25" Type="http://schemas.openxmlformats.org/officeDocument/2006/relationships/hyperlink" Target="https://nl.wikipedia.org/wiki/Ministerie_van_Landbouw,_Natuur_en_Voedselkwalitei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nl.wikipedia.org/wiki/Ministerie_van_Buitenlandse_Zaken_(Nederland)" TargetMode="External"/><Relationship Id="rId29" Type="http://schemas.openxmlformats.org/officeDocument/2006/relationships/hyperlink" Target="https://nl.wikipedia.org/wiki/Ministerie_van_Volksgezondheid,_Welzijn_en_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0.persgroep.net/rcs/1uInNn90QfDzoMoeesjx5qN9mxo/diocontent/156345569/_fill/1350/900/?appId=21791a8992982cd8da851550a453bd7f&amp;quality=0.9" TargetMode="External"/><Relationship Id="rId24" Type="http://schemas.openxmlformats.org/officeDocument/2006/relationships/hyperlink" Target="https://nl.wikipedia.org/wiki/Ministerie_van_Infrastructuur_en_Waterstaa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rt.amsterdam/image/2021/8/2/paneel_hulde_der_kolonien_deel.jpg%28%29%28E9B01708655A3C670C9DF3FE9D6B8E75%29.jpg" TargetMode="External"/><Relationship Id="rId23" Type="http://schemas.openxmlformats.org/officeDocument/2006/relationships/hyperlink" Target="https://nl.wikipedia.org/wiki/Ministerie_van_Financi%C3%ABn_(Nederland)" TargetMode="External"/><Relationship Id="rId28" Type="http://schemas.openxmlformats.org/officeDocument/2006/relationships/hyperlink" Target="https://nl.wikipedia.org/wiki/Ministerie_van_Sociale_Zaken_en_Werkgelegenheid" TargetMode="External"/><Relationship Id="rId10" Type="http://schemas.openxmlformats.org/officeDocument/2006/relationships/image" Target="media/image2.jpeg"/><Relationship Id="rId19" Type="http://schemas.openxmlformats.org/officeDocument/2006/relationships/hyperlink" Target="https://nl.wikipedia.org/wiki/Ministerie_van_Binnenlandse_Zaken_en_Koninkrijksrela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ges0.persgroep.net/rcs/YOWhqF4sztbW9w4rYC9pUehzhW4/diocontent/111861410/_crop/0/13/1591/899/_fitwidth/763?appId=93a17a8fd81db0de025c8abd1cca1279&amp;quality=0.8" TargetMode="External"/><Relationship Id="rId14" Type="http://schemas.openxmlformats.org/officeDocument/2006/relationships/image" Target="media/image4.jpeg"/><Relationship Id="rId22" Type="http://schemas.openxmlformats.org/officeDocument/2006/relationships/hyperlink" Target="https://nl.wikipedia.org/wiki/Ministerie_van_Economische_Zaken_en_Klimaat_(Nederland)" TargetMode="External"/><Relationship Id="rId27" Type="http://schemas.openxmlformats.org/officeDocument/2006/relationships/hyperlink" Target="https://nl.wikipedia.org/wiki/Ministerie_van_Onderwijs,_Cultuur_en_Wetenschap" TargetMode="External"/><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DDA0-420F-4D1B-BEA7-8F86FB6C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14</Pages>
  <Words>4493</Words>
  <Characters>24713</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48</cp:revision>
  <dcterms:created xsi:type="dcterms:W3CDTF">2022-07-22T11:22:00Z</dcterms:created>
  <dcterms:modified xsi:type="dcterms:W3CDTF">2022-09-14T13:40:00Z</dcterms:modified>
</cp:coreProperties>
</file>